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2"/>
          <w:szCs w:val="22"/>
          <w:rtl w:val="0"/>
          <w:lang w:val="en-US"/>
          <w14:textFill>
            <w14:solidFill>
              <w14:srgbClr w14:val="1B4324"/>
            </w14:solidFill>
          </w14:textFill>
        </w:rPr>
        <w:t>Aim:</w:t>
      </w:r>
      <w:r>
        <w:rPr>
          <w:rFonts w:ascii="Avenir Next Regular" w:hAnsi="Avenir Next Regular"/>
          <w:outline w:val="0"/>
          <w:color w:val="1a4324"/>
          <w:sz w:val="22"/>
          <w:szCs w:val="22"/>
          <w:rtl w:val="0"/>
          <w:lang w:val="en-US"/>
          <w14:textFill>
            <w14:solidFill>
              <w14:srgbClr w14:val="1B4324"/>
            </w14:solidFill>
          </w14:textFill>
        </w:rPr>
        <w:t xml:space="preserve"> List of </w:t>
      </w:r>
      <w:r>
        <w:rPr>
          <w:rFonts w:ascii="Avenir Next Regular" w:hAnsi="Avenir Next Regular"/>
          <w:outline w:val="0"/>
          <w:color w:val="1a4324"/>
          <w:sz w:val="22"/>
          <w:szCs w:val="22"/>
          <w:rtl w:val="0"/>
          <w:lang w:val="en-US"/>
          <w14:textFill>
            <w14:solidFill>
              <w14:srgbClr w14:val="1B4324"/>
            </w14:solidFill>
          </w14:textFill>
        </w:rPr>
        <w:t>Key Performance Indicators (KPI</w:t>
      </w:r>
      <w:r>
        <w:rPr>
          <w:rFonts w:ascii="Avenir Next Regular" w:hAnsi="Avenir Next Regular" w:hint="default"/>
          <w:outline w:val="0"/>
          <w:color w:val="1a4324"/>
          <w:sz w:val="22"/>
          <w:szCs w:val="22"/>
          <w:rtl w:val="0"/>
          <w:lang w:val="en-US"/>
          <w14:textFill>
            <w14:solidFill>
              <w14:srgbClr w14:val="1B4324"/>
            </w14:solidFill>
          </w14:textFill>
        </w:rPr>
        <w:t>’</w:t>
      </w:r>
      <w:r>
        <w:rPr>
          <w:rFonts w:ascii="Avenir Next Regular" w:hAnsi="Avenir Next Regular"/>
          <w:outline w:val="0"/>
          <w:color w:val="1a4324"/>
          <w:sz w:val="22"/>
          <w:szCs w:val="22"/>
          <w:rtl w:val="0"/>
          <w14:textFill>
            <w14:solidFill>
              <w14:srgbClr w14:val="1B4324"/>
            </w14:solidFill>
          </w14:textFill>
        </w:rPr>
        <w:t>s)</w:t>
      </w:r>
      <w:r>
        <w:rPr>
          <w:rFonts w:ascii="Avenir Next Regular" w:hAnsi="Avenir Next Regular"/>
          <w:outline w:val="0"/>
          <w:color w:val="1a4324"/>
          <w:sz w:val="22"/>
          <w:szCs w:val="22"/>
          <w:rtl w:val="0"/>
          <w:lang w:val="en-US"/>
          <w14:textFill>
            <w14:solidFill>
              <w14:srgbClr w14:val="1B4324"/>
            </w14:solidFill>
          </w14:textFill>
        </w:rPr>
        <w:t xml:space="preserve">, </w:t>
      </w:r>
      <w:r>
        <w:rPr>
          <w:rFonts w:ascii="Avenir Next Regular" w:hAnsi="Avenir Next Regular"/>
          <w:outline w:val="0"/>
          <w:color w:val="1a4324"/>
          <w:sz w:val="22"/>
          <w:szCs w:val="22"/>
          <w:rtl w:val="0"/>
          <w:lang w:val="en-US"/>
          <w14:textFill>
            <w14:solidFill>
              <w14:srgbClr w14:val="1B4324"/>
            </w14:solidFill>
          </w14:textFill>
        </w:rPr>
        <w:t xml:space="preserve">designed to help students </w:t>
      </w:r>
      <w:r>
        <w:rPr>
          <w:rFonts w:ascii="Avenir Next Regular" w:hAnsi="Avenir Next Regular"/>
          <w:outline w:val="0"/>
          <w:color w:val="1a4324"/>
          <w:sz w:val="22"/>
          <w:szCs w:val="22"/>
          <w:rtl w:val="0"/>
          <w:lang w:val="en-US"/>
          <w14:textFill>
            <w14:solidFill>
              <w14:srgbClr w14:val="1B4324"/>
            </w14:solidFill>
          </w14:textFill>
        </w:rPr>
        <w:t>maximise</w:t>
      </w:r>
      <w:r>
        <w:rPr>
          <w:rFonts w:ascii="Avenir Next Regular" w:hAnsi="Avenir Next Regular"/>
          <w:outline w:val="0"/>
          <w:color w:val="1a4324"/>
          <w:sz w:val="22"/>
          <w:szCs w:val="22"/>
          <w:rtl w:val="0"/>
          <w:lang w:val="en-US"/>
          <w14:textFill>
            <w14:solidFill>
              <w14:srgbClr w14:val="1B4324"/>
            </w14:solidFill>
          </w14:textFill>
        </w:rPr>
        <w:t xml:space="preserve"> their a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490556</wp:posOffset>
                </wp:positionH>
                <wp:positionV relativeFrom="page">
                  <wp:posOffset>719999</wp:posOffset>
                </wp:positionV>
                <wp:extent cx="6480087" cy="2392782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87" cy="2392782"/>
                        </a:xfrm>
                        <a:prstGeom prst="rect">
                          <a:avLst/>
                        </a:prstGeom>
                        <a:solidFill>
                          <a:srgbClr val="1B432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8.6pt;margin-top:56.7pt;width:510.2pt;height:188.4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1B4324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649713</wp:posOffset>
                </wp:positionH>
                <wp:positionV relativeFrom="page">
                  <wp:posOffset>881331</wp:posOffset>
                </wp:positionV>
                <wp:extent cx="6181231" cy="268363"/>
                <wp:effectExtent l="0" t="0" r="0" b="0"/>
                <wp:wrapNone/>
                <wp:docPr id="1073741828" name="officeArt object" descr="Worksheet # 0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231" cy="26836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Default"/>
                              <w:pBdr>
                                <w:top w:val="nil"/>
                                <w:left w:val="nil"/>
                                <w:bottom w:val="single" w:color="f6c647" w:sz="8" w:space="6" w:shadow="0" w:frame="0"/>
                                <w:right w:val="nil"/>
                              </w:pBdr>
                              <w:tabs>
                                <w:tab w:val="right" w:pos="10000"/>
                              </w:tabs>
                              <w:spacing w:before="0" w:line="240" w:lineRule="auto"/>
                            </w:pPr>
                            <w:r>
                              <w:rPr>
                                <w:rFonts w:ascii="DIN Condensed Bold" w:hAnsi="DIN Condensed Bold"/>
                                <w:caps w:val="1"/>
                                <w:outline w:val="0"/>
                                <w:color w:val="f6c647"/>
                                <w:rtl w:val="0"/>
                                <w:lang w:val="en-US"/>
                                <w14:textFill>
                                  <w14:solidFill>
                                    <w14:srgbClr w14:val="F6C647"/>
                                  </w14:solidFill>
                                </w14:textFill>
                              </w:rPr>
                              <w:t xml:space="preserve">Worksheet # 002  </w:t>
                            </w:r>
                            <w:r>
                              <w:rPr>
                                <w:rFonts w:ascii="DIN Condensed Bold" w:cs="DIN Condensed Bold" w:hAnsi="DIN Condensed Bold" w:eastAsia="DIN Condensed Bold"/>
                                <w:caps w:val="1"/>
                                <w:outline w:val="0"/>
                                <w:color w:val="f6c647"/>
                                <w14:textFill>
                                  <w14:solidFill>
                                    <w14:srgbClr w14:val="F6C647"/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DIN Condensed Bold" w:hAnsi="DIN Condensed Bold"/>
                                <w:caps w:val="1"/>
                                <w:outline w:val="0"/>
                                <w:color w:val="f6c647"/>
                                <w:rtl w:val="0"/>
                                <w:lang w:val="en-US"/>
                                <w14:textFill>
                                  <w14:solidFill>
                                    <w14:srgbClr w14:val="F6C647"/>
                                  </w14:solidFill>
                                </w14:textFill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51.2pt;margin-top:69.4pt;width:486.7pt;height:21.1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pBdr>
                          <w:top w:val="nil"/>
                          <w:left w:val="nil"/>
                          <w:bottom w:val="single" w:color="f6c647" w:sz="8" w:space="6" w:shadow="0" w:frame="0"/>
                          <w:right w:val="nil"/>
                        </w:pBdr>
                        <w:tabs>
                          <w:tab w:val="right" w:pos="10000"/>
                        </w:tabs>
                        <w:spacing w:before="0" w:line="240" w:lineRule="auto"/>
                      </w:pPr>
                      <w:r>
                        <w:rPr>
                          <w:rFonts w:ascii="DIN Condensed Bold" w:hAnsi="DIN Condensed Bold"/>
                          <w:caps w:val="1"/>
                          <w:outline w:val="0"/>
                          <w:color w:val="f6c647"/>
                          <w:rtl w:val="0"/>
                          <w:lang w:val="en-US"/>
                          <w14:textFill>
                            <w14:solidFill>
                              <w14:srgbClr w14:val="F6C647"/>
                            </w14:solidFill>
                          </w14:textFill>
                        </w:rPr>
                        <w:t xml:space="preserve">Worksheet # 002  </w:t>
                      </w:r>
                      <w:r>
                        <w:rPr>
                          <w:rFonts w:ascii="DIN Condensed Bold" w:cs="DIN Condensed Bold" w:hAnsi="DIN Condensed Bold" w:eastAsia="DIN Condensed Bold"/>
                          <w:caps w:val="1"/>
                          <w:outline w:val="0"/>
                          <w:color w:val="f6c647"/>
                          <w14:textFill>
                            <w14:solidFill>
                              <w14:srgbClr w14:val="F6C647"/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DIN Condensed Bold" w:hAnsi="DIN Condensed Bold"/>
                          <w:caps w:val="1"/>
                          <w:outline w:val="0"/>
                          <w:color w:val="f6c647"/>
                          <w:rtl w:val="0"/>
                          <w:lang w:val="en-US"/>
                          <w14:textFill>
                            <w14:solidFill>
                              <w14:srgbClr w14:val="F6C647"/>
                            </w14:solidFill>
                          </w14:textFill>
                        </w:rPr>
                        <w:t xml:space="preserve">       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1118515</wp:posOffset>
            </wp:positionH>
            <wp:positionV relativeFrom="page">
              <wp:posOffset>1149694</wp:posOffset>
            </wp:positionV>
            <wp:extent cx="1634654" cy="1622894"/>
            <wp:effectExtent l="0" t="0" r="0" b="0"/>
            <wp:wrapNone/>
            <wp:docPr id="1073741829" name="officeArt object" descr="acacia-tutoring-logo-FIN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acacia-tutoring-logo-FINAL.png" descr="acacia-tutoring-logo-FINAL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654" cy="16228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3193523</wp:posOffset>
                </wp:positionH>
                <wp:positionV relativeFrom="page">
                  <wp:posOffset>1388410</wp:posOffset>
                </wp:positionV>
                <wp:extent cx="3251722" cy="1145461"/>
                <wp:effectExtent l="0" t="0" r="0" b="0"/>
                <wp:wrapTopAndBottom distT="152400" distB="152400"/>
                <wp:docPr id="1073741830" name="officeArt object" descr="Academic, Life and Career KPI’s Student Surve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722" cy="11454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Heading"/>
                              <w:spacing w:after="260"/>
                              <w:jc w:val="center"/>
                            </w:pPr>
                            <w:r>
                              <w:rPr>
                                <w:outline w:val="0"/>
                                <w:color w:val="f6c647"/>
                                <w:sz w:val="48"/>
                                <w:szCs w:val="48"/>
                                <w:rtl w:val="0"/>
                                <w:lang w:val="en-US"/>
                                <w14:textFill>
                                  <w14:solidFill>
                                    <w14:srgbClr w14:val="F6C647"/>
                                  </w14:solidFill>
                                </w14:textFill>
                              </w:rPr>
                              <w:t>Academic, Life and Career KPI</w:t>
                            </w:r>
                            <w:r>
                              <w:rPr>
                                <w:outline w:val="0"/>
                                <w:color w:val="f6c647"/>
                                <w:sz w:val="48"/>
                                <w:szCs w:val="48"/>
                                <w:rtl w:val="0"/>
                                <w:lang w:val="en-US"/>
                                <w14:textFill>
                                  <w14:solidFill>
                                    <w14:srgbClr w14:val="F6C647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outline w:val="0"/>
                                <w:color w:val="f6c647"/>
                                <w:sz w:val="48"/>
                                <w:szCs w:val="48"/>
                                <w:rtl w:val="0"/>
                                <w:lang w:val="en-US"/>
                                <w14:textFill>
                                  <w14:solidFill>
                                    <w14:srgbClr w14:val="F6C647"/>
                                  </w14:solidFill>
                                </w14:textFill>
                              </w:rPr>
                              <w:t>s Student Survey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251.5pt;margin-top:109.3pt;width:256.0pt;height:90.2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eading"/>
                        <w:spacing w:after="260"/>
                        <w:jc w:val="center"/>
                      </w:pPr>
                      <w:r>
                        <w:rPr>
                          <w:outline w:val="0"/>
                          <w:color w:val="f6c647"/>
                          <w:sz w:val="48"/>
                          <w:szCs w:val="48"/>
                          <w:rtl w:val="0"/>
                          <w:lang w:val="en-US"/>
                          <w14:textFill>
                            <w14:solidFill>
                              <w14:srgbClr w14:val="F6C647"/>
                            </w14:solidFill>
                          </w14:textFill>
                        </w:rPr>
                        <w:t>Academic, Life and Career KPI</w:t>
                      </w:r>
                      <w:r>
                        <w:rPr>
                          <w:outline w:val="0"/>
                          <w:color w:val="f6c647"/>
                          <w:sz w:val="48"/>
                          <w:szCs w:val="48"/>
                          <w:rtl w:val="0"/>
                          <w:lang w:val="en-US"/>
                          <w14:textFill>
                            <w14:solidFill>
                              <w14:srgbClr w14:val="F6C647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outline w:val="0"/>
                          <w:color w:val="f6c647"/>
                          <w:sz w:val="48"/>
                          <w:szCs w:val="48"/>
                          <w:rtl w:val="0"/>
                          <w:lang w:val="en-US"/>
                          <w14:textFill>
                            <w14:solidFill>
                              <w14:srgbClr w14:val="F6C647"/>
                            </w14:solidFill>
                          </w14:textFill>
                        </w:rPr>
                        <w:t>s Student Survey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639984</wp:posOffset>
                </wp:positionH>
                <wp:positionV relativeFrom="page">
                  <wp:posOffset>2051393</wp:posOffset>
                </wp:positionV>
                <wp:extent cx="6181231" cy="1061388"/>
                <wp:effectExtent l="0" t="0" r="0" b="0"/>
                <wp:wrapNone/>
                <wp:docPr id="1073741831" name="officeArt object" descr="Printable Seri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231" cy="106138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itle"/>
                              <w:pBdr>
                                <w:top w:val="nil"/>
                                <w:left w:val="nil"/>
                                <w:bottom w:val="single" w:color="f6c647" w:sz="8" w:space="5" w:shadow="0" w:frame="0"/>
                                <w:right w:val="nil"/>
                              </w:pBdr>
                              <w:spacing w:after="40"/>
                              <w:jc w:val="center"/>
                              <w:outlineLvl w:val="0"/>
                              <w:rPr>
                                <w:rFonts w:ascii="Superclarendon Regular" w:cs="Superclarendon Regular" w:hAnsi="Superclarendon Regular" w:eastAsia="Superclarendon Regular"/>
                                <w:outline w:val="0"/>
                                <w:color w:val="f6c647"/>
                                <w:spacing w:val="-16"/>
                                <w:sz w:val="84"/>
                                <w:szCs w:val="84"/>
                                <w14:textFill>
                                  <w14:solidFill>
                                    <w14:srgbClr w14:val="F6C647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Subtitle"/>
                              <w:keepNext w:val="0"/>
                              <w:jc w:val="center"/>
                            </w:pPr>
                            <w:r>
                              <w:rPr>
                                <w:rFonts w:ascii="Superclarendon Regular" w:hAnsi="Superclarendon Regular"/>
                                <w:b w:val="1"/>
                                <w:bCs w:val="1"/>
                                <w:outline w:val="0"/>
                                <w:color w:val="f6c647"/>
                                <w:sz w:val="28"/>
                                <w:szCs w:val="28"/>
                                <w:rtl w:val="0"/>
                                <w:lang w:val="en-US"/>
                                <w14:textFill>
                                  <w14:solidFill>
                                    <w14:srgbClr w14:val="F6C647"/>
                                  </w14:solidFill>
                                </w14:textFill>
                              </w:rPr>
                              <w:t>Printable Series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50.4pt;margin-top:161.5pt;width:486.7pt;height:83.6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itle"/>
                        <w:pBdr>
                          <w:top w:val="nil"/>
                          <w:left w:val="nil"/>
                          <w:bottom w:val="single" w:color="f6c647" w:sz="8" w:space="5" w:shadow="0" w:frame="0"/>
                          <w:right w:val="nil"/>
                        </w:pBdr>
                        <w:spacing w:after="40"/>
                        <w:jc w:val="center"/>
                        <w:outlineLvl w:val="0"/>
                        <w:rPr>
                          <w:rFonts w:ascii="Superclarendon Regular" w:cs="Superclarendon Regular" w:hAnsi="Superclarendon Regular" w:eastAsia="Superclarendon Regular"/>
                          <w:outline w:val="0"/>
                          <w:color w:val="f6c647"/>
                          <w:spacing w:val="-16"/>
                          <w:sz w:val="84"/>
                          <w:szCs w:val="84"/>
                          <w14:textFill>
                            <w14:solidFill>
                              <w14:srgbClr w14:val="F6C647"/>
                            </w14:solidFill>
                          </w14:textFill>
                        </w:rPr>
                      </w:pPr>
                    </w:p>
                    <w:p>
                      <w:pPr>
                        <w:pStyle w:val="Subtitle"/>
                        <w:keepNext w:val="0"/>
                        <w:jc w:val="center"/>
                      </w:pPr>
                      <w:r>
                        <w:rPr>
                          <w:rFonts w:ascii="Superclarendon Regular" w:hAnsi="Superclarendon Regular"/>
                          <w:b w:val="1"/>
                          <w:bCs w:val="1"/>
                          <w:outline w:val="0"/>
                          <w:color w:val="f6c647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rgbClr w14:val="F6C647"/>
                            </w14:solidFill>
                          </w14:textFill>
                        </w:rPr>
                        <w:t>Printable Series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6127689</wp:posOffset>
                </wp:positionH>
                <wp:positionV relativeFrom="page">
                  <wp:posOffset>843231</wp:posOffset>
                </wp:positionV>
                <wp:extent cx="832617" cy="266732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 descr="January 2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617" cy="26673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DIN Condensed Bold" w:hAnsi="DIN Condensed Bold"/>
                                <w:outline w:val="0"/>
                                <w:color w:val="f6c647"/>
                                <w:sz w:val="24"/>
                                <w:szCs w:val="24"/>
                                <w:rtl w:val="0"/>
                                <w:lang w:val="en-US"/>
                                <w14:textFill>
                                  <w14:solidFill>
                                    <w14:srgbClr w14:val="F6C647"/>
                                  </w14:solidFill>
                                </w14:textFill>
                              </w:rPr>
                              <w:t>January 2025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482.5pt;margin-top:66.4pt;width:65.6pt;height:21.0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DIN Condensed Bold" w:hAnsi="DIN Condensed Bold"/>
                          <w:outline w:val="0"/>
                          <w:color w:val="f6c647"/>
                          <w:sz w:val="24"/>
                          <w:szCs w:val="24"/>
                          <w:rtl w:val="0"/>
                          <w:lang w:val="en-US"/>
                          <w14:textFill>
                            <w14:solidFill>
                              <w14:srgbClr w14:val="F6C647"/>
                            </w14:solidFill>
                          </w14:textFill>
                        </w:rPr>
                        <w:t>January 2025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5823644</wp:posOffset>
                </wp:positionH>
                <wp:positionV relativeFrom="page">
                  <wp:posOffset>3859578</wp:posOffset>
                </wp:positionV>
                <wp:extent cx="810760" cy="244496"/>
                <wp:effectExtent l="0" t="250841" r="0" b="250841"/>
                <wp:wrapNone/>
                <wp:docPr id="1073741833" name="officeArt object" descr="Needs hel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810760" cy="2444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outline w:val="0"/>
                                <w:color w:val="ff9300"/>
                                <w:rtl w:val="0"/>
                                <w:lang w:val="en-US"/>
                                <w14:textFill>
                                  <w14:solidFill>
                                    <w14:srgbClr w14:val="FF9300"/>
                                  </w14:solidFill>
                                </w14:textFill>
                              </w:rPr>
                              <w:t>Needs help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458.6pt;margin-top:303.9pt;width:63.8pt;height:19.3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rotation:20643840fd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outline w:val="0"/>
                          <w:color w:val="ff9300"/>
                          <w:rtl w:val="0"/>
                          <w:lang w:val="en-US"/>
                          <w14:textFill>
                            <w14:solidFill>
                              <w14:srgbClr w14:val="FF9300"/>
                            </w14:solidFill>
                          </w14:textFill>
                        </w:rPr>
                        <w:t>Needs help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6067176</wp:posOffset>
                </wp:positionH>
                <wp:positionV relativeFrom="page">
                  <wp:posOffset>3849758</wp:posOffset>
                </wp:positionV>
                <wp:extent cx="867684" cy="260843"/>
                <wp:effectExtent l="0" t="268573" r="0" b="268573"/>
                <wp:wrapNone/>
                <wp:docPr id="1073741834" name="officeArt object" descr="Progressi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867684" cy="26084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outline w:val="0"/>
                                <w:color w:val="9437ff"/>
                                <w:rtl w:val="0"/>
                                <w:lang w:val="en-US"/>
                                <w14:textFill>
                                  <w14:solidFill>
                                    <w14:srgbClr w14:val="9437FF"/>
                                  </w14:solidFill>
                                </w14:textFill>
                              </w:rPr>
                              <w:t>Progressing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477.7pt;margin-top:303.1pt;width:68.3pt;height:20.5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rotation:20643840fd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outline w:val="0"/>
                          <w:color w:val="9437ff"/>
                          <w:rtl w:val="0"/>
                          <w:lang w:val="en-US"/>
                          <w14:textFill>
                            <w14:solidFill>
                              <w14:srgbClr w14:val="9437FF"/>
                            </w14:solidFill>
                          </w14:textFill>
                        </w:rPr>
                        <w:t>Progressing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6357274</wp:posOffset>
                </wp:positionH>
                <wp:positionV relativeFrom="page">
                  <wp:posOffset>3859578</wp:posOffset>
                </wp:positionV>
                <wp:extent cx="810760" cy="244496"/>
                <wp:effectExtent l="0" t="250841" r="0" b="250841"/>
                <wp:wrapNone/>
                <wp:docPr id="1073741835" name="officeArt object" descr="Achiev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810760" cy="2444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outline w:val="0"/>
                                <w:color w:val="0096ff"/>
                                <w:rtl w:val="0"/>
                                <w:lang w:val="en-US"/>
                                <w14:textFill>
                                  <w14:solidFill>
                                    <w14:srgbClr w14:val="0096FF"/>
                                  </w14:solidFill>
                                </w14:textFill>
                              </w:rPr>
                              <w:t>Achieved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500.6pt;margin-top:303.9pt;width:63.8pt;height:19.3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rotation:20643840fd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outline w:val="0"/>
                          <w:color w:val="0096ff"/>
                          <w:rtl w:val="0"/>
                          <w:lang w:val="en-US"/>
                          <w14:textFill>
                            <w14:solidFill>
                              <w14:srgbClr w14:val="0096FF"/>
                            </w14:solidFill>
                          </w14:textFill>
                        </w:rPr>
                        <w:t>Achieved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5795123</wp:posOffset>
                </wp:positionH>
                <wp:positionV relativeFrom="page">
                  <wp:posOffset>3639441</wp:posOffset>
                </wp:positionV>
                <wp:extent cx="650606" cy="650606"/>
                <wp:effectExtent l="0" t="0" r="0" b="0"/>
                <wp:wrapNone/>
                <wp:docPr id="1073741836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50606" cy="650606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D5D5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456.3pt;margin-top:286.6pt;width:51.2pt;height:51.2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D5D5D5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6055715</wp:posOffset>
                </wp:positionH>
                <wp:positionV relativeFrom="page">
                  <wp:posOffset>3643823</wp:posOffset>
                </wp:positionV>
                <wp:extent cx="650606" cy="650606"/>
                <wp:effectExtent l="0" t="0" r="0" b="0"/>
                <wp:wrapNone/>
                <wp:docPr id="107374183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50606" cy="650606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D5D5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476.8pt;margin-top:286.9pt;width:51.2pt;height:51.2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D5D5D5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6322415</wp:posOffset>
                </wp:positionH>
                <wp:positionV relativeFrom="page">
                  <wp:posOffset>3643823</wp:posOffset>
                </wp:positionV>
                <wp:extent cx="650606" cy="650606"/>
                <wp:effectExtent l="0" t="0" r="0" b="0"/>
                <wp:wrapNone/>
                <wp:docPr id="1073741838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50606" cy="650606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D5D5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497.8pt;margin-top:286.9pt;width:51.2pt;height:51.2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D5D5D5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6581203</wp:posOffset>
                </wp:positionH>
                <wp:positionV relativeFrom="page">
                  <wp:posOffset>3898230</wp:posOffset>
                </wp:positionV>
                <wp:extent cx="391817" cy="391817"/>
                <wp:effectExtent l="0" t="0" r="0" b="0"/>
                <wp:wrapNone/>
                <wp:docPr id="1073741839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91817" cy="391817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D5D5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518.2pt;margin-top:306.9pt;width:30.9pt;height:30.9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D5D5D5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6441604</wp:posOffset>
                </wp:positionH>
                <wp:positionV relativeFrom="page">
                  <wp:posOffset>3641301</wp:posOffset>
                </wp:positionV>
                <wp:extent cx="535906" cy="0"/>
                <wp:effectExtent l="0" t="0" r="0" b="0"/>
                <wp:wrapNone/>
                <wp:docPr id="1073741840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0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D5D5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8" style="visibility:visible;position:absolute;margin-left:507.2pt;margin-top:286.7pt;width:42.2pt;height:0.0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D5D5D5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6971161</wp:posOffset>
                </wp:positionH>
                <wp:positionV relativeFrom="page">
                  <wp:posOffset>3647651</wp:posOffset>
                </wp:positionV>
                <wp:extent cx="0" cy="246089"/>
                <wp:effectExtent l="0" t="0" r="0" b="0"/>
                <wp:wrapNone/>
                <wp:docPr id="1073741841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246089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D5D5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9" style="visibility:visible;position:absolute;margin-left:548.9pt;margin-top:287.2pt;width:0.0pt;height:19.4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D5D5D5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468000</wp:posOffset>
                </wp:positionH>
                <wp:positionV relativeFrom="page">
                  <wp:posOffset>4032626</wp:posOffset>
                </wp:positionV>
                <wp:extent cx="6120000" cy="5577205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5577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30" w:type="dxa"/>
                              <w:tblInd w:w="3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8401"/>
                              <w:gridCol w:w="410"/>
                              <w:gridCol w:w="410"/>
                              <w:gridCol w:w="409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7" w:hRule="atLeast"/>
                              </w:trPr>
                              <w:tc>
                                <w:tcPr>
                                  <w:tcW w:type="dxa" w:w="840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480a47"/>
                                      <w:sz w:val="18"/>
                                      <w:szCs w:val="18"/>
                                      <w:rtl w:val="0"/>
                                      <w14:textFill>
                                        <w14:solidFill>
                                          <w14:srgbClr w14:val="480B47"/>
                                        </w14:solidFill>
                                      </w14:textFill>
                                    </w:rPr>
                                    <w:t>Academic KPI</w:t>
                                  </w:r>
                                  <w:r>
                                    <w:rPr>
                                      <w:rFonts w:ascii="Avenir Next Regular" w:hAnsi="Avenir Next Regular" w:hint="default"/>
                                      <w:b w:val="1"/>
                                      <w:bCs w:val="1"/>
                                      <w:outline w:val="0"/>
                                      <w:color w:val="480a47"/>
                                      <w:sz w:val="18"/>
                                      <w:szCs w:val="18"/>
                                      <w:rtl w:val="0"/>
                                      <w14:textFill>
                                        <w14:solidFill>
                                          <w14:srgbClr w14:val="480B47"/>
                                        </w14:solidFill>
                                      </w14:textFill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480a47"/>
                                      <w:sz w:val="18"/>
                                      <w:szCs w:val="18"/>
                                      <w:rtl w:val="0"/>
                                      <w14:textFill>
                                        <w14:solidFill>
                                          <w14:srgbClr w14:val="480B47"/>
                                        </w14:solidFill>
                                      </w14:textFill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nil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nil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nil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67" w:hRule="atLeast"/>
                              </w:trPr>
                              <w:tc>
                                <w:tcPr>
                                  <w:tcW w:type="dxa" w:w="840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rPr>
                                      <w:rFonts w:ascii="Avenir Next Regular" w:cs="Avenir Next Regular" w:hAnsi="Avenir Next Regular" w:eastAsia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fr-FR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1. Consistent Attendance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Question: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What is your current attendance rate?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Check: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Is it at or above 95%?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i w:val="1"/>
                                      <w:i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Answer:</w:t>
                                  </w:r>
                                </w:p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207" w:hRule="atLeast"/>
                              </w:trPr>
                              <w:tc>
                                <w:tcPr>
                                  <w:tcW w:type="dxa" w:w="840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rPr>
                                      <w:rFonts w:ascii="Avenir Next Regular" w:cs="Avenir Next Regular" w:hAnsi="Avenir Next Regular" w:eastAsia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2. Academic Progress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Question: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How have your grades changed in core subjects this semester?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Check: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Have you improved by at least one level or maintained high achievement (A or B grades)?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i w:val="1"/>
                                      <w:i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Answer: </w:t>
                                  </w:r>
                                </w:p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67" w:hRule="atLeast"/>
                              </w:trPr>
                              <w:tc>
                                <w:tcPr>
                                  <w:tcW w:type="dxa" w:w="840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rPr>
                                      <w:rFonts w:ascii="Avenir Next Regular" w:cs="Avenir Next Regular" w:hAnsi="Avenir Next Regular" w:eastAsia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3. Assessment Performance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Question: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How did you perform in your latest assessments?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Check: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Did you meet or exceed the school benchmarks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 (C grade)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zh-TW" w:eastAsia="zh-TW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?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i w:val="1"/>
                                      <w:i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Answer: </w:t>
                                  </w:r>
                                </w:p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67" w:hRule="atLeast"/>
                              </w:trPr>
                              <w:tc>
                                <w:tcPr>
                                  <w:tcW w:type="dxa" w:w="840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rPr>
                                      <w:rFonts w:ascii="Avenir Next Regular" w:cs="Avenir Next Regular" w:hAnsi="Avenir Next Regular" w:eastAsia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4. Homework Completion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Question: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What percentage of homework did you complete on time this term?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Check: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Was the quality or accuracy of your homework at least 80%?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i w:val="1"/>
                                      <w:i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Answer: </w:t>
                                  </w:r>
                                </w:p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67" w:hRule="atLeast"/>
                              </w:trPr>
                              <w:tc>
                                <w:tcPr>
                                  <w:tcW w:type="dxa" w:w="840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rPr>
                                      <w:rFonts w:ascii="Avenir Next Regular" w:cs="Avenir Next Regular" w:hAnsi="Avenir Next Regular" w:eastAsia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fr-FR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5. Engagement in Class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Question: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How often do you participate in class discussions or group activities?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Check: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Are you actively engaging by asking questions or contributing ideas?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i w:val="1"/>
                                      <w:i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Answer: </w:t>
                                  </w:r>
                                </w:p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207" w:hRule="atLeast"/>
                              </w:trPr>
                              <w:tc>
                                <w:tcPr>
                                  <w:tcW w:type="dxa" w:w="840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rPr>
                                      <w:rFonts w:ascii="Avenir Next Regular" w:cs="Avenir Next Regular" w:hAnsi="Avenir Next Regular" w:eastAsia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6. Research and Study Skills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Question: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 Which advanced study techniques are you using (e.g., active recall, spaced repetition)?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Check: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Can you demonstrate independent research in your projects?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i w:val="1"/>
                                      <w:i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Answer: </w:t>
                                  </w:r>
                                </w:p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67" w:hRule="atLeast"/>
                              </w:trPr>
                              <w:tc>
                                <w:tcPr>
                                  <w:tcW w:type="dxa" w:w="840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rPr>
                                      <w:rFonts w:ascii="Avenir Next Regular" w:cs="Avenir Next Regular" w:hAnsi="Avenir Next Regular" w:eastAsia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7. Use of Feedback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Question: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How have you improved your work after receiving feedback?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Check: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Is there noticeable improvement in subsequent assignments or tests?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i w:val="1"/>
                                      <w:i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Answer: </w:t>
                                  </w:r>
                                </w:p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36.9pt;margin-top:317.5pt;width:481.9pt;height:439.1pt;z-index:25167462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630" w:type="dxa"/>
                        <w:tblInd w:w="3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8401"/>
                        <w:gridCol w:w="410"/>
                        <w:gridCol w:w="410"/>
                        <w:gridCol w:w="409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47" w:hRule="atLeast"/>
                        </w:trPr>
                        <w:tc>
                          <w:tcPr>
                            <w:tcW w:type="dxa" w:w="840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480a47"/>
                                <w:sz w:val="18"/>
                                <w:szCs w:val="18"/>
                                <w:rtl w:val="0"/>
                                <w14:textFill>
                                  <w14:solidFill>
                                    <w14:srgbClr w14:val="480B47"/>
                                  </w14:solidFill>
                                </w14:textFill>
                              </w:rPr>
                              <w:t>Academic KPI</w:t>
                            </w:r>
                            <w:r>
                              <w:rPr>
                                <w:rFonts w:ascii="Avenir Next Regular" w:hAnsi="Avenir Next Regular" w:hint="default"/>
                                <w:b w:val="1"/>
                                <w:bCs w:val="1"/>
                                <w:outline w:val="0"/>
                                <w:color w:val="480a47"/>
                                <w:sz w:val="18"/>
                                <w:szCs w:val="18"/>
                                <w:rtl w:val="0"/>
                                <w14:textFill>
                                  <w14:solidFill>
                                    <w14:srgbClr w14:val="480B47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480a47"/>
                                <w:sz w:val="18"/>
                                <w:szCs w:val="18"/>
                                <w:rtl w:val="0"/>
                                <w14:textFill>
                                  <w14:solidFill>
                                    <w14:srgbClr w14:val="480B47"/>
                                  </w14:solidFill>
                                </w14:textFill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type="dxa" w:w="409"/>
                            <w:tcBorders>
                              <w:top w:val="nil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nil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nil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67" w:hRule="atLeast"/>
                        </w:trPr>
                        <w:tc>
                          <w:tcPr>
                            <w:tcW w:type="dxa" w:w="840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rPr>
                                <w:rFonts w:ascii="Avenir Next Regular" w:cs="Avenir Next Regular" w:hAnsi="Avenir Next Regular" w:eastAsia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fr-FR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1. Consistent Attendance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Question: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What is your current attendance rate?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Check: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Is it at or above 95%?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</w:pPr>
                            <w:r>
                              <w:rPr>
                                <w:rFonts w:ascii="Avenir Next Regular" w:hAnsi="Avenir Next Regular"/>
                                <w:i w:val="1"/>
                                <w:i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Answer:</w:t>
                            </w:r>
                          </w:p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207" w:hRule="atLeast"/>
                        </w:trPr>
                        <w:tc>
                          <w:tcPr>
                            <w:tcW w:type="dxa" w:w="840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rPr>
                                <w:rFonts w:ascii="Avenir Next Regular" w:cs="Avenir Next Regular" w:hAnsi="Avenir Next Regular" w:eastAsia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2. Academic Progress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Question: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How have your grades changed in core subjects this semester?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Check: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Have you improved by at least one level or maintained high achievement (A or B grades)?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</w:pPr>
                            <w:r>
                              <w:rPr>
                                <w:rFonts w:ascii="Avenir Next Regular" w:hAnsi="Avenir Next Regular"/>
                                <w:i w:val="1"/>
                                <w:i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Answer: </w:t>
                            </w:r>
                          </w:p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67" w:hRule="atLeast"/>
                        </w:trPr>
                        <w:tc>
                          <w:tcPr>
                            <w:tcW w:type="dxa" w:w="840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rPr>
                                <w:rFonts w:ascii="Avenir Next Regular" w:cs="Avenir Next Regular" w:hAnsi="Avenir Next Regular" w:eastAsia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3. Assessment Performance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Question: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How did you perform in your latest assessments?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Check: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Did you meet or exceed the school benchmarks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 (C grade)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zh-TW" w:eastAsia="zh-TW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?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</w:pPr>
                            <w:r>
                              <w:rPr>
                                <w:rFonts w:ascii="Avenir Next Regular" w:hAnsi="Avenir Next Regular"/>
                                <w:i w:val="1"/>
                                <w:i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Answer: </w:t>
                            </w:r>
                          </w:p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67" w:hRule="atLeast"/>
                        </w:trPr>
                        <w:tc>
                          <w:tcPr>
                            <w:tcW w:type="dxa" w:w="840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rPr>
                                <w:rFonts w:ascii="Avenir Next Regular" w:cs="Avenir Next Regular" w:hAnsi="Avenir Next Regular" w:eastAsia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4. Homework Completion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Question: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What percentage of homework did you complete on time this term?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Check: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Was the quality or accuracy of your homework at least 80%?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</w:pPr>
                            <w:r>
                              <w:rPr>
                                <w:rFonts w:ascii="Avenir Next Regular" w:hAnsi="Avenir Next Regular"/>
                                <w:i w:val="1"/>
                                <w:i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Answer: </w:t>
                            </w:r>
                          </w:p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67" w:hRule="atLeast"/>
                        </w:trPr>
                        <w:tc>
                          <w:tcPr>
                            <w:tcW w:type="dxa" w:w="840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rPr>
                                <w:rFonts w:ascii="Avenir Next Regular" w:cs="Avenir Next Regular" w:hAnsi="Avenir Next Regular" w:eastAsia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fr-FR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5. Engagement in Class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Question: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How often do you participate in class discussions or group activities?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Check: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Are you actively engaging by asking questions or contributing ideas?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</w:pPr>
                            <w:r>
                              <w:rPr>
                                <w:rFonts w:ascii="Avenir Next Regular" w:hAnsi="Avenir Next Regular"/>
                                <w:i w:val="1"/>
                                <w:i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Answer: </w:t>
                            </w:r>
                          </w:p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207" w:hRule="atLeast"/>
                        </w:trPr>
                        <w:tc>
                          <w:tcPr>
                            <w:tcW w:type="dxa" w:w="840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rPr>
                                <w:rFonts w:ascii="Avenir Next Regular" w:cs="Avenir Next Regular" w:hAnsi="Avenir Next Regular" w:eastAsia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6. Research and Study Skills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Question: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 Which advanced study techniques are you using (e.g., active recall, spaced repetition)?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Check: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Can you demonstrate independent research in your projects?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</w:pPr>
                            <w:r>
                              <w:rPr>
                                <w:rFonts w:ascii="Avenir Next Regular" w:hAnsi="Avenir Next Regular"/>
                                <w:i w:val="1"/>
                                <w:i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Answer: </w:t>
                            </w:r>
                          </w:p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67" w:hRule="atLeast"/>
                        </w:trPr>
                        <w:tc>
                          <w:tcPr>
                            <w:tcW w:type="dxa" w:w="840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rPr>
                                <w:rFonts w:ascii="Avenir Next Regular" w:cs="Avenir Next Regular" w:hAnsi="Avenir Next Regular" w:eastAsia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7. Use of Feedback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Question: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How have you improved your work after receiving feedback?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Check: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Is there noticeable improvement in subsequent assignments or tests?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</w:pPr>
                            <w:r>
                              <w:rPr>
                                <w:rFonts w:ascii="Avenir Next Regular" w:hAnsi="Avenir Next Regular"/>
                                <w:i w:val="1"/>
                                <w:i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Answer: </w:t>
                            </w:r>
                          </w:p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ascii="Avenir Next Regular" w:hAnsi="Avenir Next Regular"/>
          <w:outline w:val="0"/>
          <w:color w:val="1a4324"/>
          <w:sz w:val="22"/>
          <w:szCs w:val="22"/>
          <w:rtl w:val="0"/>
          <w:lang w:val="en-US"/>
          <w14:textFill>
            <w14:solidFill>
              <w14:srgbClr w14:val="1B4324"/>
            </w14:solidFill>
          </w14:textFill>
        </w:rPr>
        <w:t xml:space="preserve">cademic achievements and </w:t>
      </w:r>
      <w:r>
        <w:rPr>
          <w:rFonts w:ascii="Avenir Next Regular" w:hAnsi="Avenir Next Regular"/>
          <w:outline w:val="0"/>
          <w:color w:val="1a4324"/>
          <w:sz w:val="22"/>
          <w:szCs w:val="22"/>
          <w:rtl w:val="0"/>
          <w:lang w:val="en-US"/>
          <w14:textFill>
            <w14:solidFill>
              <w14:srgbClr w14:val="1B4324"/>
            </w14:solidFill>
          </w14:textFill>
        </w:rPr>
        <w:t>optimise</w:t>
      </w:r>
      <w:r>
        <w:rPr>
          <w:rFonts w:ascii="Avenir Next Regular" w:hAnsi="Avenir Next Regular"/>
          <w:outline w:val="0"/>
          <w:color w:val="1a4324"/>
          <w:sz w:val="22"/>
          <w:szCs w:val="22"/>
          <w:rtl w:val="0"/>
          <w:lang w:val="en-US"/>
          <w14:textFill>
            <w14:solidFill>
              <w14:srgbClr w14:val="1B4324"/>
            </w14:solidFill>
          </w14:textFill>
        </w:rPr>
        <w:t xml:space="preserve"> their career trajectory:</w:t>
      </w: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75648" behindDoc="0" locked="0" layoutInCell="1" allowOverlap="1">
                <wp:simplePos x="0" y="0"/>
                <wp:positionH relativeFrom="page">
                  <wp:posOffset>699101</wp:posOffset>
                </wp:positionH>
                <wp:positionV relativeFrom="page">
                  <wp:posOffset>1470911</wp:posOffset>
                </wp:positionV>
                <wp:extent cx="6159500" cy="7200900"/>
                <wp:effectExtent l="0" t="0" r="0" b="0"/>
                <wp:wrapTopAndBottom distT="0" distB="0"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0" cy="7200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30" w:type="dxa"/>
                              <w:tblInd w:w="3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8401"/>
                              <w:gridCol w:w="410"/>
                              <w:gridCol w:w="410"/>
                              <w:gridCol w:w="409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7" w:hRule="atLeast"/>
                              </w:trPr>
                              <w:tc>
                                <w:tcPr>
                                  <w:tcW w:type="dxa" w:w="840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480a47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480B47"/>
                                        </w14:solidFill>
                                      </w14:textFill>
                                    </w:rPr>
                                    <w:t>Life and Career Preparation KPI</w:t>
                                  </w:r>
                                  <w:r>
                                    <w:rPr>
                                      <w:rFonts w:ascii="Avenir Next Regular" w:hAnsi="Avenir Next Regular" w:hint="default"/>
                                      <w:b w:val="1"/>
                                      <w:bCs w:val="1"/>
                                      <w:outline w:val="0"/>
                                      <w:color w:val="480a47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480B47"/>
                                        </w14:solidFill>
                                      </w14:textFill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480a47"/>
                                      <w:sz w:val="18"/>
                                      <w:szCs w:val="18"/>
                                      <w:rtl w:val="0"/>
                                      <w14:textFill>
                                        <w14:solidFill>
                                          <w14:srgbClr w14:val="480B47"/>
                                        </w14:solidFill>
                                      </w14:textFill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nil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nil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nil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67" w:hRule="atLeast"/>
                              </w:trPr>
                              <w:tc>
                                <w:tcPr>
                                  <w:tcW w:type="dxa" w:w="840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rPr>
                                      <w:rFonts w:ascii="Avenir Next Regular" w:cs="Avenir Next Regular" w:hAnsi="Avenir Next Regular" w:eastAsia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fr-FR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1. Extracurricular Engagement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Question: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 What extracurricular activities are you involved in?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Check: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 Are you participating in at least two, with a leadership role in one?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i w:val="1"/>
                                      <w:i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Answer: </w:t>
                                  </w:r>
                                </w:p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67" w:hRule="atLeast"/>
                              </w:trPr>
                              <w:tc>
                                <w:tcPr>
                                  <w:tcW w:type="dxa" w:w="840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rPr>
                                      <w:rFonts w:ascii="Avenir Next Regular" w:cs="Avenir Next Regular" w:hAnsi="Avenir Next Regular" w:eastAsia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2. Career Exploration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Question: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Have you attended career expos or participated in career counselling?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Check: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 Have you completed any career interest assessments?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i w:val="1"/>
                                      <w:i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Answer: </w:t>
                                  </w:r>
                                </w:p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67" w:hRule="atLeast"/>
                              </w:trPr>
                              <w:tc>
                                <w:tcPr>
                                  <w:tcW w:type="dxa" w:w="840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rPr>
                                      <w:rFonts w:ascii="Avenir Next Regular" w:cs="Avenir Next Regular" w:hAnsi="Avenir Next Regular" w:eastAsia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3. Work Experience or Volunteering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Question: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Describe any work experience or volunteering you've done.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Check: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Have you completed at least one placement during high school?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i w:val="1"/>
                                      <w:i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Answer: </w:t>
                                  </w:r>
                                </w:p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207" w:hRule="atLeast"/>
                              </w:trPr>
                              <w:tc>
                                <w:tcPr>
                                  <w:tcW w:type="dxa" w:w="840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rPr>
                                      <w:rFonts w:ascii="Avenir Next Regular" w:cs="Avenir Next Regular" w:hAnsi="Avenir Next Regular" w:eastAsia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4. Digital Literacy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Question: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What digital tools or technologies have you mastered?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Check: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Do you understand digital citizenship and have basic coding or data analysis skills?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i w:val="1"/>
                                      <w:i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Answer: </w:t>
                                  </w:r>
                                </w:p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67" w:hRule="atLeast"/>
                              </w:trPr>
                              <w:tc>
                                <w:tcPr>
                                  <w:tcW w:type="dxa" w:w="840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rPr>
                                      <w:rFonts w:ascii="Avenir Next Regular" w:cs="Avenir Next Regular" w:hAnsi="Avenir Next Regular" w:eastAsia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5. Communication Skills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Question: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How do you practi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s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e presenting ideas (e.g., debates, speeches)?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Check: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Can you demonstrate clear communication in various formats?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i w:val="1"/>
                                      <w:i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Answer: </w:t>
                                  </w:r>
                                </w:p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67" w:hRule="atLeast"/>
                              </w:trPr>
                              <w:tc>
                                <w:tcPr>
                                  <w:tcW w:type="dxa" w:w="840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rPr>
                                      <w:rFonts w:ascii="Avenir Next Regular" w:cs="Avenir Next Regular" w:hAnsi="Avenir Next Regular" w:eastAsia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6. Resilience and Problem-Solving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Question: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Describe a time you overcame an academic or personal challenge.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Check: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Have you shown ability to solve complex problems or recover from setbacks?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i w:val="1"/>
                                      <w:i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Answer: </w:t>
                                  </w:r>
                                </w:p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67" w:hRule="atLeast"/>
                              </w:trPr>
                              <w:tc>
                                <w:tcPr>
                                  <w:tcW w:type="dxa" w:w="840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rPr>
                                      <w:rFonts w:ascii="Avenir Next Regular" w:cs="Avenir Next Regular" w:hAnsi="Avenir Next Regular" w:eastAsia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7. Networking and Professionalism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Question: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Who are your mentors or professional contacts?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Check: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Are you building relationships and understanding professional etiquette?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i w:val="1"/>
                                      <w:i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Answer: </w:t>
                                  </w:r>
                                </w:p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207" w:hRule="atLeast"/>
                              </w:trPr>
                              <w:tc>
                                <w:tcPr>
                                  <w:tcW w:type="dxa" w:w="840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rPr>
                                      <w:rFonts w:ascii="Avenir Next Regular" w:cs="Avenir Next Regular" w:hAnsi="Avenir Next Regular" w:eastAsia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8. Goal Setting and Self-Reflection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Question: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What SMART goals have you set for this year?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Check: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Do you regularly assess your progress towards these goals?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i w:val="1"/>
                                      <w:i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Answer: </w:t>
                                  </w:r>
                                </w:p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207" w:hRule="atLeast"/>
                              </w:trPr>
                              <w:tc>
                                <w:tcPr>
                                  <w:tcW w:type="dxa" w:w="840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rPr>
                                      <w:rFonts w:ascii="Avenir Next Regular" w:cs="Avenir Next Regular" w:hAnsi="Avenir Next Regular" w:eastAsia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9. Cultural and Social Awareness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Question: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 What cultural or community service projects have you been part of?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Check: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Are you developing cultural competence and social awareness?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i w:val="1"/>
                                      <w:i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Answer: </w:t>
                                  </w:r>
                                </w:p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55.0pt;margin-top:115.8pt;width:485.0pt;height:567.0pt;z-index:25167564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630" w:type="dxa"/>
                        <w:tblInd w:w="3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8401"/>
                        <w:gridCol w:w="410"/>
                        <w:gridCol w:w="410"/>
                        <w:gridCol w:w="409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47" w:hRule="atLeast"/>
                        </w:trPr>
                        <w:tc>
                          <w:tcPr>
                            <w:tcW w:type="dxa" w:w="840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480a47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480B47"/>
                                  </w14:solidFill>
                                </w14:textFill>
                              </w:rPr>
                              <w:t>Life and Career Preparation KPI</w:t>
                            </w:r>
                            <w:r>
                              <w:rPr>
                                <w:rFonts w:ascii="Avenir Next Regular" w:hAnsi="Avenir Next Regular" w:hint="default"/>
                                <w:b w:val="1"/>
                                <w:bCs w:val="1"/>
                                <w:outline w:val="0"/>
                                <w:color w:val="480a47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480B47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480a47"/>
                                <w:sz w:val="18"/>
                                <w:szCs w:val="18"/>
                                <w:rtl w:val="0"/>
                                <w14:textFill>
                                  <w14:solidFill>
                                    <w14:srgbClr w14:val="480B47"/>
                                  </w14:solidFill>
                                </w14:textFill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type="dxa" w:w="409"/>
                            <w:tcBorders>
                              <w:top w:val="nil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nil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nil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67" w:hRule="atLeast"/>
                        </w:trPr>
                        <w:tc>
                          <w:tcPr>
                            <w:tcW w:type="dxa" w:w="840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rPr>
                                <w:rFonts w:ascii="Avenir Next Regular" w:cs="Avenir Next Regular" w:hAnsi="Avenir Next Regular" w:eastAsia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fr-FR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1. Extracurricular Engagement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Question: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 What extracurricular activities are you involved in?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Check: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 Are you participating in at least two, with a leadership role in one?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</w:pPr>
                            <w:r>
                              <w:rPr>
                                <w:rFonts w:ascii="Avenir Next Regular" w:hAnsi="Avenir Next Regular"/>
                                <w:i w:val="1"/>
                                <w:i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Answer: </w:t>
                            </w:r>
                          </w:p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67" w:hRule="atLeast"/>
                        </w:trPr>
                        <w:tc>
                          <w:tcPr>
                            <w:tcW w:type="dxa" w:w="840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rPr>
                                <w:rFonts w:ascii="Avenir Next Regular" w:cs="Avenir Next Regular" w:hAnsi="Avenir Next Regular" w:eastAsia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2. Career Exploration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Question: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Have you attended career expos or participated in career counselling?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Check: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 Have you completed any career interest assessments?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</w:pPr>
                            <w:r>
                              <w:rPr>
                                <w:rFonts w:ascii="Avenir Next Regular" w:hAnsi="Avenir Next Regular"/>
                                <w:i w:val="1"/>
                                <w:i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Answer: </w:t>
                            </w:r>
                          </w:p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67" w:hRule="atLeast"/>
                        </w:trPr>
                        <w:tc>
                          <w:tcPr>
                            <w:tcW w:type="dxa" w:w="840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rPr>
                                <w:rFonts w:ascii="Avenir Next Regular" w:cs="Avenir Next Regular" w:hAnsi="Avenir Next Regular" w:eastAsia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3. Work Experience or Volunteering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Question: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Describe any work experience or volunteering you've done.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Check: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Have you completed at least one placement during high school?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</w:pPr>
                            <w:r>
                              <w:rPr>
                                <w:rFonts w:ascii="Avenir Next Regular" w:hAnsi="Avenir Next Regular"/>
                                <w:i w:val="1"/>
                                <w:i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Answer: </w:t>
                            </w:r>
                          </w:p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207" w:hRule="atLeast"/>
                        </w:trPr>
                        <w:tc>
                          <w:tcPr>
                            <w:tcW w:type="dxa" w:w="840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rPr>
                                <w:rFonts w:ascii="Avenir Next Regular" w:cs="Avenir Next Regular" w:hAnsi="Avenir Next Regular" w:eastAsia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4. Digital Literacy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Question: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What digital tools or technologies have you mastered?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Check: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Do you understand digital citizenship and have basic coding or data analysis skills?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</w:pPr>
                            <w:r>
                              <w:rPr>
                                <w:rFonts w:ascii="Avenir Next Regular" w:hAnsi="Avenir Next Regular"/>
                                <w:i w:val="1"/>
                                <w:i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Answer: </w:t>
                            </w:r>
                          </w:p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67" w:hRule="atLeast"/>
                        </w:trPr>
                        <w:tc>
                          <w:tcPr>
                            <w:tcW w:type="dxa" w:w="840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rPr>
                                <w:rFonts w:ascii="Avenir Next Regular" w:cs="Avenir Next Regular" w:hAnsi="Avenir Next Regular" w:eastAsia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5. Communication Skills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Question: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How do you practi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s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e presenting ideas (e.g., debates, speeches)?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Check: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Can you demonstrate clear communication in various formats?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</w:pPr>
                            <w:r>
                              <w:rPr>
                                <w:rFonts w:ascii="Avenir Next Regular" w:hAnsi="Avenir Next Regular"/>
                                <w:i w:val="1"/>
                                <w:i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Answer: </w:t>
                            </w:r>
                          </w:p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67" w:hRule="atLeast"/>
                        </w:trPr>
                        <w:tc>
                          <w:tcPr>
                            <w:tcW w:type="dxa" w:w="840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rPr>
                                <w:rFonts w:ascii="Avenir Next Regular" w:cs="Avenir Next Regular" w:hAnsi="Avenir Next Regular" w:eastAsia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6. Resilience and Problem-Solving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Question: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Describe a time you overcame an academic or personal challenge.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Check: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Have you shown ability to solve complex problems or recover from setbacks?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</w:pPr>
                            <w:r>
                              <w:rPr>
                                <w:rFonts w:ascii="Avenir Next Regular" w:hAnsi="Avenir Next Regular"/>
                                <w:i w:val="1"/>
                                <w:i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Answer: </w:t>
                            </w:r>
                          </w:p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67" w:hRule="atLeast"/>
                        </w:trPr>
                        <w:tc>
                          <w:tcPr>
                            <w:tcW w:type="dxa" w:w="840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rPr>
                                <w:rFonts w:ascii="Avenir Next Regular" w:cs="Avenir Next Regular" w:hAnsi="Avenir Next Regular" w:eastAsia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7. Networking and Professionalism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Question: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Who are your mentors or professional contacts?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Check: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Are you building relationships and understanding professional etiquette?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</w:pPr>
                            <w:r>
                              <w:rPr>
                                <w:rFonts w:ascii="Avenir Next Regular" w:hAnsi="Avenir Next Regular"/>
                                <w:i w:val="1"/>
                                <w:i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Answer: </w:t>
                            </w:r>
                          </w:p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207" w:hRule="atLeast"/>
                        </w:trPr>
                        <w:tc>
                          <w:tcPr>
                            <w:tcW w:type="dxa" w:w="840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rPr>
                                <w:rFonts w:ascii="Avenir Next Regular" w:cs="Avenir Next Regular" w:hAnsi="Avenir Next Regular" w:eastAsia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8. Goal Setting and Self-Reflection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Question: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What SMART goals have you set for this year?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Check: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Do you regularly assess your progress towards these goals?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</w:pPr>
                            <w:r>
                              <w:rPr>
                                <w:rFonts w:ascii="Avenir Next Regular" w:hAnsi="Avenir Next Regular"/>
                                <w:i w:val="1"/>
                                <w:i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Answer: </w:t>
                            </w:r>
                          </w:p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207" w:hRule="atLeast"/>
                        </w:trPr>
                        <w:tc>
                          <w:tcPr>
                            <w:tcW w:type="dxa" w:w="840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rPr>
                                <w:rFonts w:ascii="Avenir Next Regular" w:cs="Avenir Next Regular" w:hAnsi="Avenir Next Regular" w:eastAsia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9. Cultural and Social Awareness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Question: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 What cultural or community service projects have you been part of?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Check: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Are you developing cultural competence and social awareness?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</w:pPr>
                            <w:r>
                              <w:rPr>
                                <w:rFonts w:ascii="Avenir Next Regular" w:hAnsi="Avenir Next Regular"/>
                                <w:i w:val="1"/>
                                <w:i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Answer: </w:t>
                            </w:r>
                          </w:p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6297983</wp:posOffset>
                </wp:positionH>
                <wp:positionV relativeFrom="page">
                  <wp:posOffset>1288840</wp:posOffset>
                </wp:positionV>
                <wp:extent cx="867684" cy="260843"/>
                <wp:effectExtent l="0" t="268573" r="0" b="268573"/>
                <wp:wrapNone/>
                <wp:docPr id="1073741844" name="officeArt object" descr="Progressi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867684" cy="26084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outline w:val="0"/>
                                <w:color w:val="9437ff"/>
                                <w:rtl w:val="0"/>
                                <w:lang w:val="en-US"/>
                                <w14:textFill>
                                  <w14:solidFill>
                                    <w14:srgbClr w14:val="9437FF"/>
                                  </w14:solidFill>
                                </w14:textFill>
                              </w:rPr>
                              <w:t>Progressing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495.9pt;margin-top:101.5pt;width:68.3pt;height:20.5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rotation:20643840fd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outline w:val="0"/>
                          <w:color w:val="9437ff"/>
                          <w:rtl w:val="0"/>
                          <w:lang w:val="en-US"/>
                          <w14:textFill>
                            <w14:solidFill>
                              <w14:srgbClr w14:val="9437FF"/>
                            </w14:solidFill>
                          </w14:textFill>
                        </w:rPr>
                        <w:t>Progressing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6588080</wp:posOffset>
                </wp:positionH>
                <wp:positionV relativeFrom="page">
                  <wp:posOffset>1298660</wp:posOffset>
                </wp:positionV>
                <wp:extent cx="810760" cy="244496"/>
                <wp:effectExtent l="0" t="250841" r="0" b="250841"/>
                <wp:wrapNone/>
                <wp:docPr id="1073741845" name="officeArt object" descr="Achiev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810760" cy="2444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outline w:val="0"/>
                                <w:color w:val="0096ff"/>
                                <w:rtl w:val="0"/>
                                <w:lang w:val="en-US"/>
                                <w14:textFill>
                                  <w14:solidFill>
                                    <w14:srgbClr w14:val="0096FF"/>
                                  </w14:solidFill>
                                </w14:textFill>
                              </w:rPr>
                              <w:t>Achieved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visibility:visible;position:absolute;margin-left:518.7pt;margin-top:102.3pt;width:63.8pt;height:19.3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rotation:20643840fd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outline w:val="0"/>
                          <w:color w:val="0096ff"/>
                          <w:rtl w:val="0"/>
                          <w:lang w:val="en-US"/>
                          <w14:textFill>
                            <w14:solidFill>
                              <w14:srgbClr w14:val="0096FF"/>
                            </w14:solidFill>
                          </w14:textFill>
                        </w:rPr>
                        <w:t>Achieved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6025929</wp:posOffset>
                </wp:positionH>
                <wp:positionV relativeFrom="page">
                  <wp:posOffset>1078523</wp:posOffset>
                </wp:positionV>
                <wp:extent cx="650606" cy="650606"/>
                <wp:effectExtent l="0" t="0" r="0" b="0"/>
                <wp:wrapNone/>
                <wp:docPr id="1073741846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50606" cy="650606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D5D5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4" style="visibility:visible;position:absolute;margin-left:474.5pt;margin-top:84.9pt;width:51.2pt;height:51.2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D5D5D5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6299221</wp:posOffset>
                </wp:positionH>
                <wp:positionV relativeFrom="page">
                  <wp:posOffset>1082905</wp:posOffset>
                </wp:positionV>
                <wp:extent cx="650606" cy="650606"/>
                <wp:effectExtent l="0" t="0" r="0" b="0"/>
                <wp:wrapNone/>
                <wp:docPr id="107374184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50606" cy="650606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D5D5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5" style="visibility:visible;position:absolute;margin-left:496.0pt;margin-top:85.3pt;width:51.2pt;height:51.2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D5D5D5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6553221</wp:posOffset>
                </wp:positionH>
                <wp:positionV relativeFrom="page">
                  <wp:posOffset>1082905</wp:posOffset>
                </wp:positionV>
                <wp:extent cx="650606" cy="650606"/>
                <wp:effectExtent l="0" t="0" r="0" b="0"/>
                <wp:wrapNone/>
                <wp:docPr id="1073741848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50606" cy="650606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D5D5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6" style="visibility:visible;position:absolute;margin-left:516.0pt;margin-top:85.3pt;width:51.2pt;height:51.2pt;z-index:251680768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D5D5D5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1792" behindDoc="0" locked="0" layoutInCell="1" allowOverlap="1">
                <wp:simplePos x="0" y="0"/>
                <wp:positionH relativeFrom="page">
                  <wp:posOffset>6672410</wp:posOffset>
                </wp:positionH>
                <wp:positionV relativeFrom="page">
                  <wp:posOffset>1080383</wp:posOffset>
                </wp:positionV>
                <wp:extent cx="535906" cy="0"/>
                <wp:effectExtent l="0" t="0" r="0" b="0"/>
                <wp:wrapNone/>
                <wp:docPr id="1073741849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0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D5D5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7" style="visibility:visible;position:absolute;margin-left:525.4pt;margin-top:85.1pt;width:42.2pt;height:0.0pt;z-index:2516817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D5D5D5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2816" behindDoc="0" locked="0" layoutInCell="1" allowOverlap="1">
                <wp:simplePos x="0" y="0"/>
                <wp:positionH relativeFrom="page">
                  <wp:posOffset>7201966</wp:posOffset>
                </wp:positionH>
                <wp:positionV relativeFrom="page">
                  <wp:posOffset>1086733</wp:posOffset>
                </wp:positionV>
                <wp:extent cx="0" cy="246089"/>
                <wp:effectExtent l="0" t="0" r="0" b="0"/>
                <wp:wrapNone/>
                <wp:docPr id="1073741850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246089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D5D5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8" style="visibility:visible;position:absolute;margin-left:567.1pt;margin-top:85.6pt;width:0.0pt;height:19.4pt;z-index:251682816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D5D5D5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3840" behindDoc="0" locked="0" layoutInCell="1" allowOverlap="1">
                <wp:simplePos x="0" y="0"/>
                <wp:positionH relativeFrom="page">
                  <wp:posOffset>6040690</wp:posOffset>
                </wp:positionH>
                <wp:positionV relativeFrom="page">
                  <wp:posOffset>1311360</wp:posOffset>
                </wp:positionV>
                <wp:extent cx="810760" cy="244496"/>
                <wp:effectExtent l="0" t="250841" r="0" b="250841"/>
                <wp:wrapNone/>
                <wp:docPr id="1073741851" name="officeArt object" descr="Needs hel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00">
                          <a:off x="0" y="0"/>
                          <a:ext cx="810760" cy="2444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outline w:val="0"/>
                                <w:color w:val="ff9300"/>
                                <w:rtl w:val="0"/>
                                <w:lang w:val="en-US"/>
                                <w14:textFill>
                                  <w14:solidFill>
                                    <w14:srgbClr w14:val="FF9300"/>
                                  </w14:solidFill>
                                </w14:textFill>
                              </w:rPr>
                              <w:t>Needs help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visibility:visible;position:absolute;margin-left:475.6pt;margin-top:103.3pt;width:63.8pt;height:19.3pt;z-index:251683840;mso-position-horizontal:absolute;mso-position-horizontal-relative:page;mso-position-vertical:absolute;mso-position-vertical-relative:page;mso-wrap-distance-left:12.0pt;mso-wrap-distance-top:12.0pt;mso-wrap-distance-right:12.0pt;mso-wrap-distance-bottom:12.0pt;rotation:20643840fd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outline w:val="0"/>
                          <w:color w:val="ff9300"/>
                          <w:rtl w:val="0"/>
                          <w:lang w:val="en-US"/>
                          <w14:textFill>
                            <w14:solidFill>
                              <w14:srgbClr w14:val="FF9300"/>
                            </w14:solidFill>
                          </w14:textFill>
                        </w:rPr>
                        <w:t>Needs help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4864" behindDoc="0" locked="0" layoutInCell="1" allowOverlap="1">
                <wp:simplePos x="0" y="0"/>
                <wp:positionH relativeFrom="page">
                  <wp:posOffset>6808669</wp:posOffset>
                </wp:positionH>
                <wp:positionV relativeFrom="page">
                  <wp:posOffset>1333049</wp:posOffset>
                </wp:positionV>
                <wp:extent cx="391817" cy="391817"/>
                <wp:effectExtent l="0" t="0" r="0" b="0"/>
                <wp:wrapNone/>
                <wp:docPr id="1073741852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91817" cy="391817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D5D5D5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0" style="visibility:visible;position:absolute;margin-left:536.1pt;margin-top:105.0pt;width:30.9pt;height:30.9pt;z-index:251684864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D5D5D5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5888" behindDoc="0" locked="0" layoutInCell="1" allowOverlap="1">
                <wp:simplePos x="0" y="0"/>
                <wp:positionH relativeFrom="page">
                  <wp:posOffset>699101</wp:posOffset>
                </wp:positionH>
                <wp:positionV relativeFrom="page">
                  <wp:posOffset>9659860</wp:posOffset>
                </wp:positionV>
                <wp:extent cx="2066727" cy="31214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3" name="officeArt object" descr="Continued over pag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727" cy="31214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Continued over page</w:t>
                            </w:r>
                            <w:r>
                              <w:rPr>
                                <w:rFonts w:ascii="Avenir Next Regular" w:hAnsi="Avenir Next Regular" w:hint="default"/>
                                <w:outline w:val="0"/>
                                <w:color w:val="1a4324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…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visibility:visible;position:absolute;margin-left:55.0pt;margin-top:760.6pt;width:162.7pt;height:24.6pt;z-index:2516858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Avenir Next Regular" w:hAnsi="Avenir Next Regular"/>
                          <w:outline w:val="0"/>
                          <w:color w:val="1a4324"/>
                          <w:rtl w:val="0"/>
                          <w:lang w:val="en-US"/>
                          <w14:textFill>
                            <w14:solidFill>
                              <w14:srgbClr w14:val="1B4324"/>
                            </w14:solidFill>
                          </w14:textFill>
                        </w:rPr>
                        <w:t>Continued over page</w:t>
                      </w:r>
                      <w:r>
                        <w:rPr>
                          <w:rFonts w:ascii="Avenir Next Regular" w:hAnsi="Avenir Next Regular" w:hint="default"/>
                          <w:outline w:val="0"/>
                          <w:color w:val="1a4324"/>
                          <w:rtl w:val="0"/>
                          <w:lang w:val="en-US"/>
                          <w14:textFill>
                            <w14:solidFill>
                              <w14:srgbClr w14:val="1B4324"/>
                            </w14:solidFill>
                          </w14:textFill>
                        </w:rPr>
                        <w:t>…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86912" behindDoc="0" locked="0" layoutInCell="1" allowOverlap="1">
                <wp:simplePos x="0" y="0"/>
                <wp:positionH relativeFrom="page">
                  <wp:posOffset>699101</wp:posOffset>
                </wp:positionH>
                <wp:positionV relativeFrom="page">
                  <wp:posOffset>821600</wp:posOffset>
                </wp:positionV>
                <wp:extent cx="6159500" cy="5283200"/>
                <wp:effectExtent l="0" t="0" r="0" b="0"/>
                <wp:wrapTopAndBottom distT="0" distB="0"/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0" cy="528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30" w:type="dxa"/>
                              <w:tblInd w:w="3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8401"/>
                              <w:gridCol w:w="410"/>
                              <w:gridCol w:w="410"/>
                              <w:gridCol w:w="409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527" w:hRule="atLeast"/>
                              </w:trPr>
                              <w:tc>
                                <w:tcPr>
                                  <w:tcW w:type="dxa" w:w="840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rPr>
                                      <w:rFonts w:ascii="Avenir Next Regular" w:cs="Avenir Next Regular" w:hAnsi="Avenir Next Regular" w:eastAsia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10. Physical and Mental Health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Question: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How do you manage your physical and mental wellbeing?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Check: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Are you regularly participating in sports or wellness programs?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i w:val="1"/>
                                      <w:i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i w:val="1"/>
                                      <w:i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Answer: 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i w:val="1"/>
                                      <w:i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Further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: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The following indicators are paramount to good mental health.</w:t>
                                  </w:r>
                                </w:p>
                                <w:p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suppressAutoHyphens w:val="1"/>
                                    <w:spacing w:before="0" w:line="240" w:lineRule="auto"/>
                                    <w:jc w:val="left"/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Physical health</w:t>
                                  </w:r>
                                  <w:r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Balanced diet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, enough sleep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 (around 8 hours)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rtl w:val="0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participation in sporting activities.</w:t>
                                  </w:r>
                                </w:p>
                                <w:p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suppressAutoHyphens w:val="1"/>
                                    <w:spacing w:before="0" w:line="240" w:lineRule="auto"/>
                                    <w:jc w:val="left"/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Social connections</w:t>
                                  </w:r>
                                  <w:r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Strong and maintained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 relationships with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family, friends and others. Participation in social activities. </w:t>
                                  </w:r>
                                </w:p>
                                <w:p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suppressAutoHyphens w:val="1"/>
                                    <w:spacing w:before="0" w:line="240" w:lineRule="auto"/>
                                    <w:jc w:val="left"/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Emotional wellness</w:t>
                                  </w:r>
                                  <w:r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rtl w:val="0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Practic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e of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 gratitude, mindful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ness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rtl w:val="0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time for private reflection.</w:t>
                                  </w:r>
                                </w:p>
                                <w:p>
                                  <w:pPr>
                                    <w:pStyle w:val="Default"/>
                                    <w:numPr>
                                      <w:ilvl w:val="0"/>
                                      <w:numId w:val="2"/>
                                    </w:numPr>
                                    <w:suppressAutoHyphens w:val="1"/>
                                    <w:spacing w:before="0" w:line="240" w:lineRule="auto"/>
                                    <w:jc w:val="left"/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Stress management</w:t>
                                  </w:r>
                                  <w:r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Ability to manage stressful situations and periods. </w:t>
                                  </w:r>
                                </w:p>
                                <w:p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suppressAutoHyphens w:val="1"/>
                                    <w:spacing w:before="0" w:line="240" w:lineRule="auto"/>
                                    <w:jc w:val="left"/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Self-care</w:t>
                                  </w:r>
                                  <w:r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Ability to take care of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basic needs and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practice of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establishing boundaries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amongst relationships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rtl w:val="0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.</w:t>
                                  </w:r>
                                  <w:r>
                                    <w:rPr>
                                      <w:rFonts w:ascii="Avenir Next Regular" w:hAnsi="Avenir Next Regular" w:hint="default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rtl w:val="0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 </w:t>
                                  </w:r>
                                </w:p>
                                <w:p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suppressAutoHyphens w:val="1"/>
                                    <w:spacing w:before="0" w:line="240" w:lineRule="auto"/>
                                    <w:jc w:val="left"/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Resilience</w:t>
                                  </w:r>
                                  <w:r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Ability to remain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 resilien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t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rtl w:val="0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during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difficult experiences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and periods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rtl w:val="0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.</w:t>
                                  </w:r>
                                  <w:r>
                                    <w:rPr>
                                      <w:rFonts w:ascii="Avenir Next Regular" w:hAnsi="Avenir Next Regular" w:hint="default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rtl w:val="0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 </w:t>
                                  </w:r>
                                </w:p>
                                <w:p>
                                  <w:pPr>
                                    <w:pStyle w:val="Default"/>
                                    <w:numPr>
                                      <w:ilvl w:val="0"/>
                                      <w:numId w:val="2"/>
                                    </w:numPr>
                                    <w:suppressAutoHyphens w:val="1"/>
                                    <w:spacing w:before="0" w:line="240" w:lineRule="auto"/>
                                    <w:jc w:val="left"/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Meaningful activities</w:t>
                                  </w:r>
                                  <w:r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Participation in positive activities that encourage growth.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jc w:val="left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i w:val="1"/>
                                      <w:i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shd w:val="clear" w:color="auto" w:fill="ffffff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Use the checklist to the right to check off each section.</w:t>
                                  </w:r>
                                </w:p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167" w:hRule="atLeast"/>
                              </w:trPr>
                              <w:tc>
                                <w:tcPr>
                                  <w:tcW w:type="dxa" w:w="8401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rPr>
                                      <w:rFonts w:ascii="Avenir Next Regular" w:cs="Avenir Next Regular" w:hAnsi="Avenir Next Regular" w:eastAsia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11.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Measurement and Tracking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Regular Assessments: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Use academic tests, teacher observations, and self-assessment tools.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Portfolio Development: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Maintain a portfolio showcasing achievements in both academic and extracurricular activities.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Feedback Loops: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Ensure there's ongoing feedback from teachers, peers, and self, with opportunities for reflection and adjustment.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ind w:left="567"/>
                                    <w:jc w:val="left"/>
                                    <w:rPr>
                                      <w:rFonts w:ascii="Avenir Next Regular" w:cs="Avenir Next Regular" w:hAnsi="Avenir Next Regular" w:eastAsia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b w:val="1"/>
                                      <w:b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Career Portfolios: </w:t>
                                  </w: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For older students, include resume development, LinkedIn profiles, or similar professional platforms.</w:t>
                                  </w:r>
                                </w:p>
                                <w:p>
                                  <w:pPr>
                                    <w:pStyle w:val="Default"/>
                                    <w:suppressAutoHyphens w:val="1"/>
                                    <w:spacing w:before="0" w:line="240" w:lineRule="auto"/>
                                    <w:jc w:val="left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i w:val="1"/>
                                      <w:iCs w:val="1"/>
                                      <w:outline w:val="0"/>
                                      <w:color w:val="1a4324"/>
                                      <w:sz w:val="18"/>
                                      <w:szCs w:val="18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>Use checklist to the right to check off each section.</w:t>
                                  </w:r>
                                </w:p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409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visibility:visible;position:absolute;margin-left:55.0pt;margin-top:64.7pt;width:485.0pt;height:416.0pt;z-index:25168691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630" w:type="dxa"/>
                        <w:tblInd w:w="3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8401"/>
                        <w:gridCol w:w="410"/>
                        <w:gridCol w:w="410"/>
                        <w:gridCol w:w="409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5527" w:hRule="atLeast"/>
                        </w:trPr>
                        <w:tc>
                          <w:tcPr>
                            <w:tcW w:type="dxa" w:w="840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rPr>
                                <w:rFonts w:ascii="Avenir Next Regular" w:cs="Avenir Next Regular" w:hAnsi="Avenir Next Regular" w:eastAsia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10. Physical and Mental Health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it-IT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Question: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How do you manage your physical and mental wellbeing?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Check: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Are you regularly participating in sports or wellness programs?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i w:val="1"/>
                                <w:iCs w:val="1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i w:val="1"/>
                                <w:i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Answer: 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i w:val="1"/>
                                <w:iCs w:val="1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Further</w:t>
                            </w: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: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The following indicators are paramount to good mental health.</w:t>
                            </w:r>
                          </w:p>
                          <w:p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uppressAutoHyphens w:val="1"/>
                              <w:spacing w:before="0" w:line="240" w:lineRule="auto"/>
                              <w:jc w:val="left"/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Physical health</w:t>
                            </w:r>
                            <w:r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Balanced diet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, enough sleep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 (around 8 hours)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participation in sporting activities.</w:t>
                            </w:r>
                          </w:p>
                          <w:p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uppressAutoHyphens w:val="1"/>
                              <w:spacing w:before="0" w:line="240" w:lineRule="auto"/>
                              <w:jc w:val="left"/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Social connections</w:t>
                            </w:r>
                            <w:r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Strong and maintained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 relationships with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family, friends and others. Participation in social activities. </w:t>
                            </w:r>
                          </w:p>
                          <w:p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uppressAutoHyphens w:val="1"/>
                              <w:spacing w:before="0" w:line="240" w:lineRule="auto"/>
                              <w:jc w:val="left"/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Emotional wellness</w:t>
                            </w:r>
                            <w:r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Practic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e of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 gratitude, mindful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ness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,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time for private reflection.</w:t>
                            </w:r>
                          </w:p>
                          <w:p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uppressAutoHyphens w:val="1"/>
                              <w:spacing w:before="0" w:line="240" w:lineRule="auto"/>
                              <w:jc w:val="left"/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Stress management</w:t>
                            </w:r>
                            <w:r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Ability to manage stressful situations and periods. </w:t>
                            </w:r>
                          </w:p>
                          <w:p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uppressAutoHyphens w:val="1"/>
                              <w:spacing w:before="0" w:line="240" w:lineRule="auto"/>
                              <w:jc w:val="left"/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Self-care</w:t>
                            </w:r>
                            <w:r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Ability to take care of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basic needs and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practice of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establishing boundaries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amongst relationships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Avenir Next Regular" w:hAnsi="Avenir Next Regular" w:hint="default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 </w:t>
                            </w:r>
                          </w:p>
                          <w:p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uppressAutoHyphens w:val="1"/>
                              <w:spacing w:before="0" w:line="240" w:lineRule="auto"/>
                              <w:jc w:val="left"/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Resilience</w:t>
                            </w:r>
                            <w:r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Ability to remain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 resilien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t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during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difficult experiences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and periods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Avenir Next Regular" w:hAnsi="Avenir Next Regular" w:hint="default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 </w:t>
                            </w:r>
                          </w:p>
                          <w:p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suppressAutoHyphens w:val="1"/>
                              <w:spacing w:before="0" w:line="240" w:lineRule="auto"/>
                              <w:jc w:val="left"/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Meaningful activities</w:t>
                            </w:r>
                            <w:r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Participation in positive activities that encourage growth.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jc w:val="left"/>
                            </w:pPr>
                            <w:r>
                              <w:rPr>
                                <w:rFonts w:ascii="Avenir Next Regular" w:hAnsi="Avenir Next Regular"/>
                                <w:i w:val="1"/>
                                <w:iCs w:val="1"/>
                                <w:outline w:val="0"/>
                                <w:color w:val="1a4324"/>
                                <w:sz w:val="18"/>
                                <w:szCs w:val="18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Use the checklist to the right to check off each section.</w:t>
                            </w:r>
                          </w:p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167" w:hRule="atLeast"/>
                        </w:trPr>
                        <w:tc>
                          <w:tcPr>
                            <w:tcW w:type="dxa" w:w="8401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rPr>
                                <w:rFonts w:ascii="Avenir Next Regular" w:cs="Avenir Next Regular" w:hAnsi="Avenir Next Regular" w:eastAsia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11. </w:t>
                            </w: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Measurement and Tracking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Regular Assessments: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Use academic tests, teacher observations, and self-assessment tools.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Portfolio Development: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Maintain a portfolio showcasing achievements in both academic and extracurricular activities.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Feedback Loops: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Ensure there's ongoing feedback from teachers, peers, and self, with opportunities for reflection and adjustment.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ind w:left="567"/>
                              <w:jc w:val="left"/>
                              <w:rPr>
                                <w:rFonts w:ascii="Avenir Next Regular" w:cs="Avenir Next Regular" w:hAnsi="Avenir Next Regular" w:eastAsia="Avenir Next Regular"/>
                                <w:outline w:val="0"/>
                                <w:color w:val="1a4324"/>
                                <w:sz w:val="18"/>
                                <w:szCs w:val="18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venir Next Regular" w:hAnsi="Avenir Next Regular"/>
                                <w:b w:val="1"/>
                                <w:b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Career Portfolios: </w:t>
                            </w: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For older students, include resume development, LinkedIn profiles, or similar professional platforms.</w:t>
                            </w:r>
                          </w:p>
                          <w:p>
                            <w:pPr>
                              <w:pStyle w:val="Default"/>
                              <w:suppressAutoHyphens w:val="1"/>
                              <w:spacing w:before="0" w:line="240" w:lineRule="auto"/>
                              <w:jc w:val="left"/>
                            </w:pPr>
                            <w:r>
                              <w:rPr>
                                <w:rFonts w:ascii="Avenir Next Regular" w:hAnsi="Avenir Next Regular"/>
                                <w:i w:val="1"/>
                                <w:iCs w:val="1"/>
                                <w:outline w:val="0"/>
                                <w:color w:val="1a4324"/>
                                <w:sz w:val="18"/>
                                <w:szCs w:val="18"/>
                                <w:rtl w:val="0"/>
                                <w:lang w:val="en-US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>Use checklist to the right to check off each section.</w:t>
                            </w:r>
                          </w:p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409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7936" behindDoc="0" locked="0" layoutInCell="1" allowOverlap="1">
                <wp:simplePos x="0" y="0"/>
                <wp:positionH relativeFrom="page">
                  <wp:posOffset>699101</wp:posOffset>
                </wp:positionH>
                <wp:positionV relativeFrom="page">
                  <wp:posOffset>6257199</wp:posOffset>
                </wp:positionV>
                <wp:extent cx="6115555" cy="3242223"/>
                <wp:effectExtent l="0" t="0" r="0" b="0"/>
                <wp:wrapTopAndBottom distT="0" distB="0"/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555" cy="324222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30" w:type="dxa"/>
                              <w:tblInd w:w="0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9630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type="dxa" w:w="9630"/>
                                  <w:tcBorders>
                                    <w:top w:val="nil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le Style 2"/>
                                  </w:pPr>
                                  <w:r>
                                    <w:rPr>
                                      <w:rFonts w:ascii="Avenir Next Regular" w:hAnsi="Avenir Next Regular"/>
                                      <w:outline w:val="0"/>
                                      <w:color w:val="1a4324"/>
                                      <w:sz w:val="22"/>
                                      <w:szCs w:val="22"/>
                                      <w:rtl w:val="0"/>
                                      <w14:textFill>
                                        <w14:solidFill>
                                          <w14:srgbClr w14:val="1B4324"/>
                                        </w14:solidFill>
                                      </w14:textFill>
                                    </w:rPr>
                                    <w:t xml:space="preserve">Notes: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type="dxa" w:w="9630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type="dxa" w:w="9630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type="dxa" w:w="9630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type="dxa" w:w="9630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type="dxa" w:w="9630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type="dxa" w:w="9630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type="dxa" w:w="9630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type="dxa" w:w="9630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0" w:hRule="atLeast"/>
                              </w:trPr>
                              <w:tc>
                                <w:tcPr>
                                  <w:tcW w:type="dxa" w:w="9630"/>
                                  <w:tcBorders>
                                    <w:top w:val="single" w:color="000000" w:sz="2" w:space="0" w:shadow="0" w:frame="0"/>
                                    <w:left w:val="nil"/>
                                    <w:bottom w:val="single" w:color="000000" w:sz="2" w:space="0" w:shadow="0" w:frame="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visibility:visible;position:absolute;margin-left:55.0pt;margin-top:492.7pt;width:481.5pt;height:255.3pt;z-index:25168793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630" w:type="dxa"/>
                        <w:tblInd w:w="0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9630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350" w:hRule="atLeast"/>
                        </w:trPr>
                        <w:tc>
                          <w:tcPr>
                            <w:tcW w:type="dxa" w:w="9630"/>
                            <w:tcBorders>
                              <w:top w:val="nil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le Style 2"/>
                            </w:pPr>
                            <w:r>
                              <w:rPr>
                                <w:rFonts w:ascii="Avenir Next Regular" w:hAnsi="Avenir Next Regular"/>
                                <w:outline w:val="0"/>
                                <w:color w:val="1a4324"/>
                                <w:sz w:val="22"/>
                                <w:szCs w:val="22"/>
                                <w:rtl w:val="0"/>
                                <w14:textFill>
                                  <w14:solidFill>
                                    <w14:srgbClr w14:val="1B4324"/>
                                  </w14:solidFill>
                                </w14:textFill>
                              </w:rPr>
                              <w:t xml:space="preserve">Notes: 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50" w:hRule="atLeast"/>
                        </w:trPr>
                        <w:tc>
                          <w:tcPr>
                            <w:tcW w:type="dxa" w:w="9630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50" w:hRule="atLeast"/>
                        </w:trPr>
                        <w:tc>
                          <w:tcPr>
                            <w:tcW w:type="dxa" w:w="9630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50" w:hRule="atLeast"/>
                        </w:trPr>
                        <w:tc>
                          <w:tcPr>
                            <w:tcW w:type="dxa" w:w="9630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50" w:hRule="atLeast"/>
                        </w:trPr>
                        <w:tc>
                          <w:tcPr>
                            <w:tcW w:type="dxa" w:w="9630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50" w:hRule="atLeast"/>
                        </w:trPr>
                        <w:tc>
                          <w:tcPr>
                            <w:tcW w:type="dxa" w:w="9630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50" w:hRule="atLeast"/>
                        </w:trPr>
                        <w:tc>
                          <w:tcPr>
                            <w:tcW w:type="dxa" w:w="9630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50" w:hRule="atLeast"/>
                        </w:trPr>
                        <w:tc>
                          <w:tcPr>
                            <w:tcW w:type="dxa" w:w="9630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50" w:hRule="atLeast"/>
                        </w:trPr>
                        <w:tc>
                          <w:tcPr>
                            <w:tcW w:type="dxa" w:w="9630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50" w:hRule="atLeast"/>
                        </w:trPr>
                        <w:tc>
                          <w:tcPr>
                            <w:tcW w:type="dxa" w:w="9630"/>
                            <w:tcBorders>
                              <w:top w:val="single" w:color="000000" w:sz="2" w:space="0" w:shadow="0" w:frame="0"/>
                              <w:left w:val="nil"/>
                              <w:bottom w:val="single" w:color="000000" w:sz="2" w:space="0" w:shadow="0" w:frame="0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2"/>
          <w:szCs w:val="22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Helvetica" w:cs="Helvetica" w:hAnsi="Helvetica" w:eastAsia="Helvetica"/>
          <w:outline w:val="0"/>
          <w:color w:val="011892"/>
          <w:sz w:val="20"/>
          <w:szCs w:val="20"/>
          <w14:textFill>
            <w14:solidFill>
              <w14:srgbClr w14:val="011993"/>
            </w14:solidFill>
          </w14:textFill>
        </w:rPr>
      </w:pPr>
    </w:p>
    <w:p>
      <w:pPr>
        <w:pStyle w:val="Default"/>
        <w:shd w:val="clear" w:color="auto" w:fill="1a4324"/>
        <w:suppressAutoHyphens w:val="1"/>
        <w:spacing w:before="0" w:line="240" w:lineRule="auto"/>
        <w:jc w:val="center"/>
        <w:rPr>
          <w:rFonts w:ascii="Superclarendon Regular" w:cs="Superclarendon Regular" w:hAnsi="Superclarendon Regular" w:eastAsia="Superclarendon Regular"/>
          <w:b w:val="1"/>
          <w:bCs w:val="1"/>
          <w:outline w:val="0"/>
          <w:color w:val="f6c647"/>
          <w:sz w:val="40"/>
          <w:szCs w:val="40"/>
          <w14:textFill>
            <w14:solidFill>
              <w14:srgbClr w14:val="F6C647"/>
            </w14:solidFill>
          </w14:textFill>
        </w:rPr>
      </w:pPr>
      <w:r>
        <w:rPr>
          <w:rFonts w:ascii="Superclarendon Regular" w:hAnsi="Superclarendon Regular"/>
          <w:b w:val="1"/>
          <w:bCs w:val="1"/>
          <w:outline w:val="0"/>
          <w:color w:val="f6c647"/>
          <w:sz w:val="40"/>
          <w:szCs w:val="40"/>
          <w:rtl w:val="0"/>
          <w:lang w:val="en-US"/>
          <w14:textFill>
            <w14:solidFill>
              <w14:srgbClr w14:val="F6C647"/>
            </w14:solidFill>
          </w14:textFill>
        </w:rPr>
        <w:t>KPI Checklist - Student Example</w:t>
      </w:r>
    </w:p>
    <w:p>
      <w:pPr>
        <w:pStyle w:val="Default"/>
        <w:suppressAutoHyphens w:val="1"/>
        <w:spacing w:before="0" w:line="240" w:lineRule="auto"/>
        <w:jc w:val="center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center"/>
        <w:rPr>
          <w:rFonts w:ascii="Avenir Next Regular" w:cs="Avenir Next Regular" w:hAnsi="Avenir Next Regular" w:eastAsia="Avenir Next Regular"/>
          <w:b w:val="1"/>
          <w:bCs w:val="1"/>
          <w:outline w:val="0"/>
          <w:color w:val="480a47"/>
          <w:sz w:val="28"/>
          <w:szCs w:val="28"/>
          <w14:textFill>
            <w14:solidFill>
              <w14:srgbClr w14:val="480B47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480a47"/>
          <w:sz w:val="28"/>
          <w:szCs w:val="28"/>
          <w:rtl w:val="0"/>
          <w:lang w:val="en-US"/>
          <w14:textFill>
            <w14:solidFill>
              <w14:srgbClr w14:val="480B47"/>
            </w14:solidFill>
          </w14:textFill>
        </w:rPr>
        <w:t>Academic KPI</w:t>
      </w:r>
      <w:r>
        <w:rPr>
          <w:rFonts w:ascii="Avenir Next Regular" w:hAnsi="Avenir Next Regular" w:hint="default"/>
          <w:b w:val="1"/>
          <w:bCs w:val="1"/>
          <w:outline w:val="0"/>
          <w:color w:val="480a47"/>
          <w:sz w:val="28"/>
          <w:szCs w:val="28"/>
          <w:rtl w:val="0"/>
          <w:lang w:val="en-US"/>
          <w14:textFill>
            <w14:solidFill>
              <w14:srgbClr w14:val="480B47"/>
            </w14:solidFill>
          </w14:textFill>
        </w:rPr>
        <w:t>’</w:t>
      </w:r>
      <w:r>
        <w:rPr>
          <w:rFonts w:ascii="Avenir Next Regular" w:hAnsi="Avenir Next Regular"/>
          <w:b w:val="1"/>
          <w:bCs w:val="1"/>
          <w:outline w:val="0"/>
          <w:color w:val="480a47"/>
          <w:sz w:val="28"/>
          <w:szCs w:val="28"/>
          <w:rtl w:val="0"/>
          <w:lang w:val="en-US"/>
          <w14:textFill>
            <w14:solidFill>
              <w14:srgbClr w14:val="480B47"/>
            </w14:solidFill>
          </w14:textFill>
        </w:rPr>
        <w:t>s Checklist</w:t>
      </w: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fr-FR"/>
          <w14:textFill>
            <w14:solidFill>
              <w14:srgbClr w14:val="1B4324"/>
            </w14:solidFill>
          </w14:textFill>
        </w:rPr>
        <w:t>1. Consistent Attendance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it-IT"/>
          <w14:textFill>
            <w14:solidFill>
              <w14:srgbClr w14:val="1B4324"/>
            </w14:solidFill>
          </w14:textFill>
        </w:rPr>
        <w:t>Question: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 What is your current attendance rate?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Check: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Is it at or above 95%?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Example: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My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 attendance this semester is 97%,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which is above 95%.</w:t>
      </w: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14:textFill>
            <w14:solidFill>
              <w14:srgbClr w14:val="1B4324"/>
            </w14:solidFill>
          </w14:textFill>
        </w:rPr>
        <w:t>2. Academic Progress</w:t>
      </w:r>
    </w:p>
    <w:p>
      <w:pPr>
        <w:pStyle w:val="Default"/>
        <w:suppressAutoHyphens w:val="1"/>
        <w:spacing w:before="0" w:line="240" w:lineRule="auto"/>
        <w:ind w:left="567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it-IT"/>
          <w14:textFill>
            <w14:solidFill>
              <w14:srgbClr w14:val="1B4324"/>
            </w14:solidFill>
          </w14:textFill>
        </w:rPr>
        <w:t xml:space="preserve">Question: </w:t>
      </w:r>
      <w:r>
        <w:rPr>
          <w:rFonts w:ascii="Avenir Next Regular" w:hAnsi="Avenir Next Regular"/>
          <w:b w:val="0"/>
          <w:bCs w:val="0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How have your grades changed in core subjects this semester?</w:t>
      </w:r>
    </w:p>
    <w:p>
      <w:pPr>
        <w:pStyle w:val="Default"/>
        <w:suppressAutoHyphens w:val="1"/>
        <w:spacing w:before="0" w:line="240" w:lineRule="auto"/>
        <w:ind w:left="567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Check: </w:t>
      </w:r>
      <w:r>
        <w:rPr>
          <w:rFonts w:ascii="Avenir Next Regular" w:hAnsi="Avenir Next Regular"/>
          <w:b w:val="0"/>
          <w:bCs w:val="0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Have you improved by at least one level or maintained high achievement (A or B grades)?</w:t>
      </w:r>
    </w:p>
    <w:p>
      <w:pPr>
        <w:pStyle w:val="Default"/>
        <w:suppressAutoHyphens w:val="1"/>
        <w:spacing w:before="0" w:line="240" w:lineRule="auto"/>
        <w:ind w:left="567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Example: </w:t>
      </w:r>
      <w:r>
        <w:rPr>
          <w:rFonts w:ascii="Avenir Next Regular" w:hAnsi="Avenir Next Regular"/>
          <w:b w:val="0"/>
          <w:bCs w:val="0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I</w:t>
      </w:r>
      <w:r>
        <w:rPr>
          <w:rFonts w:ascii="Avenir Next Regular" w:hAnsi="Avenir Next Regular"/>
          <w:b w:val="0"/>
          <w:bCs w:val="0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 improved from a </w:t>
      </w:r>
      <w:r>
        <w:rPr>
          <w:rFonts w:ascii="Avenir Next Regular" w:hAnsi="Avenir Next Regular"/>
          <w:b w:val="0"/>
          <w:bCs w:val="0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C</w:t>
      </w:r>
      <w:r>
        <w:rPr>
          <w:rFonts w:ascii="Avenir Next Regular" w:hAnsi="Avenir Next Regular"/>
          <w:b w:val="0"/>
          <w:bCs w:val="0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 to an </w:t>
      </w:r>
      <w:r>
        <w:rPr>
          <w:rFonts w:ascii="Avenir Next Regular" w:hAnsi="Avenir Next Regular"/>
          <w:b w:val="0"/>
          <w:bCs w:val="0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C</w:t>
      </w:r>
      <w:r>
        <w:rPr>
          <w:rFonts w:ascii="Avenir Next Regular" w:hAnsi="Avenir Next Regular"/>
          <w:b w:val="0"/>
          <w:bCs w:val="0"/>
          <w:outline w:val="0"/>
          <w:color w:val="1a4324"/>
          <w:sz w:val="20"/>
          <w:szCs w:val="20"/>
          <w:vertAlign w:val="superscript"/>
          <w:rtl w:val="0"/>
          <w:lang w:val="en-US"/>
          <w14:textFill>
            <w14:solidFill>
              <w14:srgbClr w14:val="1B4324"/>
            </w14:solidFill>
          </w14:textFill>
        </w:rPr>
        <w:t>+</w:t>
      </w:r>
      <w:r>
        <w:rPr>
          <w:rFonts w:ascii="Avenir Next Regular" w:hAnsi="Avenir Next Regular"/>
          <w:b w:val="0"/>
          <w:bCs w:val="0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 in Mathematics</w:t>
      </w:r>
      <w:r>
        <w:rPr>
          <w:rFonts w:ascii="Avenir Next Regular" w:hAnsi="Avenir Next Regular"/>
          <w:b w:val="0"/>
          <w:bCs w:val="0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.</w:t>
      </w: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3. Assessment Performance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it-IT"/>
          <w14:textFill>
            <w14:solidFill>
              <w14:srgbClr w14:val="1B4324"/>
            </w14:solidFill>
          </w14:textFill>
        </w:rPr>
        <w:t xml:space="preserve">Question: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How did you perform in your latest assessments?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Check: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Did you meet or exceed the school benchmarks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 scoring a grade C or higher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zh-TW" w:eastAsia="zh-TW"/>
          <w14:textFill>
            <w14:solidFill>
              <w14:srgbClr w14:val="1B4324"/>
            </w14:solidFill>
          </w14:textFill>
        </w:rPr>
        <w:t>?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Example: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14:textFill>
            <w14:solidFill>
              <w14:srgbClr w14:val="1B4324"/>
            </w14:solidFill>
          </w14:textFill>
        </w:rPr>
        <w:t xml:space="preserve">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I scored an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14:textFill>
            <w14:solidFill>
              <w14:srgbClr w14:val="1B4324"/>
            </w14:solidFill>
          </w14:textFill>
        </w:rPr>
        <w:t xml:space="preserve">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85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14:textFill>
            <w14:solidFill>
              <w14:srgbClr w14:val="1B4324"/>
            </w14:solidFill>
          </w14:textFill>
        </w:rPr>
        <w:t xml:space="preserve">%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which was a B grade.</w:t>
      </w: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4. Homework Completion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it-IT"/>
          <w14:textFill>
            <w14:solidFill>
              <w14:srgbClr w14:val="1B4324"/>
            </w14:solidFill>
          </w14:textFill>
        </w:rPr>
        <w:t xml:space="preserve">Question: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What percentage of homework did you complete on time this term?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Check: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Was the quality or accuracy of your homework at least 80%?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Example: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I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 completed 90% of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my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 homework on time, with an average score of 85%.</w:t>
      </w: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fr-FR"/>
          <w14:textFill>
            <w14:solidFill>
              <w14:srgbClr w14:val="1B4324"/>
            </w14:solidFill>
          </w14:textFill>
        </w:rPr>
        <w:t>5. Engagement in Class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it-IT"/>
          <w14:textFill>
            <w14:solidFill>
              <w14:srgbClr w14:val="1B4324"/>
            </w14:solidFill>
          </w14:textFill>
        </w:rPr>
        <w:t>Question: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 How often do you participate in class discussions or group activities?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Check: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Are you actively engaging by asking questions or contributing ideas?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Example: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I</w:t>
      </w: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actively contribute to class discussions at least three times per lesson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.</w:t>
      </w: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6. Research and Study Skills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it-IT"/>
          <w14:textFill>
            <w14:solidFill>
              <w14:srgbClr w14:val="1B4324"/>
            </w14:solidFill>
          </w14:textFill>
        </w:rPr>
        <w:t xml:space="preserve">Question: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Which advanced study techniques are you using (e.g., active recall, spaced repetition)?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Check: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Can you demonstrate independent research in your projects?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Example: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I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 use spaced repetition for vocabulary in French and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I have produced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 a detailed research project on renewable energy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 in Science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14:textFill>
            <w14:solidFill>
              <w14:srgbClr w14:val="1B4324"/>
            </w14:solidFill>
          </w14:textFill>
        </w:rPr>
        <w:t>.</w:t>
      </w: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7. Use of Feedback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it-IT"/>
          <w14:textFill>
            <w14:solidFill>
              <w14:srgbClr w14:val="1B4324"/>
            </w14:solidFill>
          </w14:textFill>
        </w:rPr>
        <w:t xml:space="preserve">Question: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How have you improved your work after receiving feedback?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Check: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Is there noticeable improvement in subsequent assignments or tests?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Example: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After receiving feedback on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my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 first essay,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I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 revised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my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 writing style, leading to an improvement from a C to an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B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 in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the following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it-IT"/>
          <w14:textFill>
            <w14:solidFill>
              <w14:srgbClr w14:val="1B4324"/>
            </w14:solidFill>
          </w14:textFill>
        </w:rPr>
        <w:t xml:space="preserve"> assignment.</w:t>
      </w:r>
    </w:p>
    <w:p>
      <w:pPr>
        <w:pStyle w:val="Default"/>
        <w:suppressAutoHyphens w:val="1"/>
        <w:spacing w:before="0" w:line="240" w:lineRule="auto"/>
        <w:jc w:val="center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center"/>
        <w:rPr>
          <w:rFonts w:ascii="Avenir Next Regular" w:cs="Avenir Next Regular" w:hAnsi="Avenir Next Regular" w:eastAsia="Avenir Next Regular"/>
          <w:b w:val="1"/>
          <w:bCs w:val="1"/>
          <w:outline w:val="0"/>
          <w:color w:val="480a47"/>
          <w:sz w:val="26"/>
          <w:szCs w:val="26"/>
          <w14:textFill>
            <w14:solidFill>
              <w14:srgbClr w14:val="480B47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480a47"/>
          <w:sz w:val="26"/>
          <w:szCs w:val="26"/>
          <w:rtl w:val="0"/>
          <w:lang w:val="en-US"/>
          <w14:textFill>
            <w14:solidFill>
              <w14:srgbClr w14:val="480B47"/>
            </w14:solidFill>
          </w14:textFill>
        </w:rPr>
        <w:t>Life and Career Preparation KPI</w:t>
      </w:r>
      <w:r>
        <w:rPr>
          <w:rFonts w:ascii="Avenir Next Regular" w:hAnsi="Avenir Next Regular" w:hint="default"/>
          <w:b w:val="1"/>
          <w:bCs w:val="1"/>
          <w:outline w:val="0"/>
          <w:color w:val="480a47"/>
          <w:sz w:val="26"/>
          <w:szCs w:val="26"/>
          <w:rtl w:val="0"/>
          <w:lang w:val="en-US"/>
          <w14:textFill>
            <w14:solidFill>
              <w14:srgbClr w14:val="480B47"/>
            </w14:solidFill>
          </w14:textFill>
        </w:rPr>
        <w:t>’</w:t>
      </w:r>
      <w:r>
        <w:rPr>
          <w:rFonts w:ascii="Avenir Next Regular" w:hAnsi="Avenir Next Regular"/>
          <w:b w:val="1"/>
          <w:bCs w:val="1"/>
          <w:outline w:val="0"/>
          <w:color w:val="480a47"/>
          <w:sz w:val="26"/>
          <w:szCs w:val="26"/>
          <w:rtl w:val="0"/>
          <w:lang w:val="en-US"/>
          <w14:textFill>
            <w14:solidFill>
              <w14:srgbClr w14:val="480B47"/>
            </w14:solidFill>
          </w14:textFill>
        </w:rPr>
        <w:t>s Checklist</w:t>
      </w:r>
    </w:p>
    <w:p>
      <w:pPr>
        <w:pStyle w:val="Default"/>
        <w:suppressAutoHyphens w:val="1"/>
        <w:spacing w:before="0" w:line="240" w:lineRule="auto"/>
        <w:jc w:val="center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fr-FR"/>
          <w14:textFill>
            <w14:solidFill>
              <w14:srgbClr w14:val="1B4324"/>
            </w14:solidFill>
          </w14:textFill>
        </w:rPr>
        <w:t>1. Extracurricular Engagement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it-IT"/>
          <w14:textFill>
            <w14:solidFill>
              <w14:srgbClr w14:val="1B4324"/>
            </w14:solidFill>
          </w14:textFill>
        </w:rPr>
        <w:t xml:space="preserve">Question: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What extracurricular activities are you involved in?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Check: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Are you participating in at least two, with a leadership role in one?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Example: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I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 play in the school band and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I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fr-FR"/>
          <w14:textFill>
            <w14:solidFill>
              <w14:srgbClr w14:val="1B4324"/>
            </w14:solidFill>
          </w14:textFill>
        </w:rPr>
        <w:t xml:space="preserve"> captain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the chess club.</w:t>
      </w: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2. Career Exploration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it-IT"/>
          <w14:textFill>
            <w14:solidFill>
              <w14:srgbClr w14:val="1B4324"/>
            </w14:solidFill>
          </w14:textFill>
        </w:rPr>
        <w:t xml:space="preserve">Question: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Have you attended career expos or participated in career counse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l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zh-TW" w:eastAsia="zh-TW"/>
          <w14:textFill>
            <w14:solidFill>
              <w14:srgbClr w14:val="1B4324"/>
            </w14:solidFill>
          </w14:textFill>
        </w:rPr>
        <w:t>ling?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Check: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Have you completed any career interest assessments?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Example: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14:textFill>
            <w14:solidFill>
              <w14:srgbClr w14:val="1B4324"/>
            </w14:solidFill>
          </w14:textFill>
        </w:rPr>
        <w:t xml:space="preserve">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I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attended a tech expo and took a career aptitude test that confirmed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my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14:textFill>
            <w14:solidFill>
              <w14:srgbClr w14:val="1B4324"/>
            </w14:solidFill>
          </w14:textFill>
        </w:rPr>
        <w:t xml:space="preserve"> interest in engineering.</w:t>
      </w: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3. Work Experience or Volunteering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it-IT"/>
          <w14:textFill>
            <w14:solidFill>
              <w14:srgbClr w14:val="1B4324"/>
            </w14:solidFill>
          </w14:textFill>
        </w:rPr>
        <w:t xml:space="preserve">Question: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Describe any work experience or volunteering you've done.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Check: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Have you completed at least one placement during high school?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Example:</w:t>
      </w: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I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volunteered at a local animal shelter for three months, learning about animal care and community service.</w:t>
      </w: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14:textFill>
            <w14:solidFill>
              <w14:srgbClr w14:val="1B4324"/>
            </w14:solidFill>
          </w14:textFill>
        </w:rPr>
        <w:t>4. Digital Literacy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it-IT"/>
          <w14:textFill>
            <w14:solidFill>
              <w14:srgbClr w14:val="1B4324"/>
            </w14:solidFill>
          </w14:textFill>
        </w:rPr>
        <w:t xml:space="preserve">Question: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What digital tools or technologies have you mastered?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Check: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 Do you understand digital citizenship and have basic coding or data analysis skills?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Example: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14:textFill>
            <w14:solidFill>
              <w14:srgbClr w14:val="1B4324"/>
            </w14:solidFill>
          </w14:textFill>
        </w:rPr>
        <w:t xml:space="preserve">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I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14:textFill>
            <w14:solidFill>
              <w14:srgbClr w14:val="1B4324"/>
            </w14:solidFill>
          </w14:textFill>
        </w:rPr>
        <w:t xml:space="preserve">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have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 mastered Adobe Photoshop for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my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 art projects and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I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understand the principles of digital citizenship, including privacy and online safety.</w:t>
      </w: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5. Communication Skills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it-IT"/>
          <w14:textFill>
            <w14:solidFill>
              <w14:srgbClr w14:val="1B4324"/>
            </w14:solidFill>
          </w14:textFill>
        </w:rPr>
        <w:t xml:space="preserve">Question: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How do you practice presenting ideas (e.g., debates, speeches)?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Check: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 Can you demonstrate clear communication in various formats?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Example: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I</w:t>
      </w: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participated in the school debate team,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helping me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it-IT"/>
          <w14:textFill>
            <w14:solidFill>
              <w14:srgbClr w14:val="1B4324"/>
            </w14:solidFill>
          </w14:textFill>
        </w:rPr>
        <w:t xml:space="preserve"> improv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e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14:textFill>
            <w14:solidFill>
              <w14:srgbClr w14:val="1B4324"/>
            </w14:solidFill>
          </w14:textFill>
        </w:rPr>
        <w:t xml:space="preserve">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my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 public speaking and argumentation skills.</w:t>
      </w: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6. Resilience and Problem-Solving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it-IT"/>
          <w14:textFill>
            <w14:solidFill>
              <w14:srgbClr w14:val="1B4324"/>
            </w14:solidFill>
          </w14:textFill>
        </w:rPr>
        <w:t xml:space="preserve">Question: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Describe a time you overcame an academic or personal challenge.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Check: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Have you shown ability to solve complex problems or recover from setbacks?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Example: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Following a poor performance in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my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 mid-term exams,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I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 devised a new study plan and improved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my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 grades by the end of the semester.</w:t>
      </w: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7. Networking and Professionalism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it-IT"/>
          <w14:textFill>
            <w14:solidFill>
              <w14:srgbClr w14:val="1B4324"/>
            </w14:solidFill>
          </w14:textFill>
        </w:rPr>
        <w:t xml:space="preserve">Question: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Who are your mentors or professional contacts?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Check: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Are you building relationships and understanding professional etiquette?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Example: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14:textFill>
            <w14:solidFill>
              <w14:srgbClr w14:val="1B4324"/>
            </w14:solidFill>
          </w14:textFill>
        </w:rPr>
        <w:t xml:space="preserve">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I have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built a good rapport with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my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 science teacher, who mentors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me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 in science club activities, teaching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me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 about professional conduct.</w:t>
      </w: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8. Goal Setting and Self-Reflection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it-IT"/>
          <w14:textFill>
            <w14:solidFill>
              <w14:srgbClr w14:val="1B4324"/>
            </w14:solidFill>
          </w14:textFill>
        </w:rPr>
        <w:t xml:space="preserve">Question: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What SMART goals have you set for this year?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Check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: Do you regularly assess your progress towards these goals?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Example: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14:textFill>
            <w14:solidFill>
              <w14:srgbClr w14:val="1B4324"/>
            </w14:solidFill>
          </w14:textFill>
        </w:rPr>
        <w:t xml:space="preserve">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I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 set a goal to read 20 books this year;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and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14:textFill>
            <w14:solidFill>
              <w14:srgbClr w14:val="1B4324"/>
            </w14:solidFill>
          </w14:textFill>
        </w:rPr>
        <w:t xml:space="preserve">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I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review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my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 progress monthly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.</w:t>
      </w: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9. Cultural and Social Awareness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it-IT"/>
          <w14:textFill>
            <w14:solidFill>
              <w14:srgbClr w14:val="1B4324"/>
            </w14:solidFill>
          </w14:textFill>
        </w:rPr>
        <w:t xml:space="preserve">Question: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What cultural or community service projects have you been part of?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Check: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 Are you developing cultural competence and social awareness?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Example: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I</w:t>
      </w: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participated in a cultural exchange program with a school in Japan, enhancing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my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 cultural understanding and language skills.</w:t>
      </w: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10. Physical and Mental Health</w:t>
      </w:r>
    </w:p>
    <w:p>
      <w:pPr>
        <w:pStyle w:val="Default"/>
        <w:suppressAutoHyphens w:val="1"/>
        <w:spacing w:before="0" w:line="240" w:lineRule="auto"/>
        <w:ind w:left="567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it-IT"/>
          <w14:textFill>
            <w14:solidFill>
              <w14:srgbClr w14:val="1B4324"/>
            </w14:solidFill>
          </w14:textFill>
        </w:rPr>
        <w:t>Question: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 How do you manage your physical and mental wellbeing?</w:t>
      </w:r>
    </w:p>
    <w:p>
      <w:pPr>
        <w:pStyle w:val="Default"/>
        <w:suppressAutoHyphens w:val="1"/>
        <w:spacing w:before="0" w:line="240" w:lineRule="auto"/>
        <w:ind w:left="567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Check: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Are you regularly participating in sports or wellness programs?</w:t>
      </w:r>
    </w:p>
    <w:p>
      <w:pPr>
        <w:pStyle w:val="Default"/>
        <w:suppressAutoHyphens w:val="1"/>
        <w:spacing w:before="0" w:line="240" w:lineRule="auto"/>
        <w:ind w:left="567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Example: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I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 manage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my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 wellbeing through regular swimming sessions and mindfulness meditation to cope with exam stress.</w:t>
      </w:r>
    </w:p>
    <w:p>
      <w:pPr>
        <w:pStyle w:val="Default"/>
        <w:suppressAutoHyphens w:val="1"/>
        <w:spacing w:before="0" w:line="240" w:lineRule="auto"/>
        <w:rPr>
          <w:rFonts w:ascii="Helvetica" w:cs="Helvetica" w:hAnsi="Helvetica" w:eastAsia="Helvetica"/>
          <w:outline w:val="0"/>
          <w:color w:val="011892"/>
          <w:sz w:val="20"/>
          <w:szCs w:val="20"/>
          <w14:textFill>
            <w14:solidFill>
              <w14:srgbClr w14:val="011993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Helvetica" w:cs="Helvetica" w:hAnsi="Helvetica" w:eastAsia="Helvetica"/>
          <w:outline w:val="0"/>
          <w:color w:val="011892"/>
          <w:sz w:val="20"/>
          <w:szCs w:val="20"/>
          <w14:textFill>
            <w14:solidFill>
              <w14:srgbClr w14:val="011993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Helvetica" w:cs="Helvetica" w:hAnsi="Helvetica" w:eastAsia="Helvetica"/>
          <w:outline w:val="0"/>
          <w:color w:val="011892"/>
          <w:sz w:val="20"/>
          <w:szCs w:val="20"/>
          <w14:textFill>
            <w14:solidFill>
              <w14:srgbClr w14:val="011993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Helvetica" w:cs="Helvetica" w:hAnsi="Helvetica" w:eastAsia="Helvetica"/>
          <w:outline w:val="0"/>
          <w:color w:val="011892"/>
          <w:sz w:val="20"/>
          <w:szCs w:val="20"/>
          <w14:textFill>
            <w14:solidFill>
              <w14:srgbClr w14:val="011993"/>
            </w14:solidFill>
          </w14:textFill>
        </w:rPr>
      </w:pPr>
    </w:p>
    <w:p>
      <w:pPr>
        <w:pStyle w:val="Default"/>
        <w:shd w:val="clear" w:color="auto" w:fill="1a4324"/>
        <w:suppressAutoHyphens w:val="1"/>
        <w:spacing w:before="0" w:line="240" w:lineRule="auto"/>
        <w:jc w:val="center"/>
        <w:rPr>
          <w:rFonts w:ascii="Superclarendon Regular" w:cs="Superclarendon Regular" w:hAnsi="Superclarendon Regular" w:eastAsia="Superclarendon Regular"/>
          <w:b w:val="1"/>
          <w:bCs w:val="1"/>
          <w:outline w:val="0"/>
          <w:color w:val="f6c647"/>
          <w:sz w:val="40"/>
          <w:szCs w:val="40"/>
          <w14:textFill>
            <w14:solidFill>
              <w14:srgbClr w14:val="F6C647"/>
            </w14:solidFill>
          </w14:textFill>
        </w:rPr>
      </w:pPr>
      <w:r>
        <w:rPr>
          <w:rFonts w:ascii="Superclarendon Regular" w:hAnsi="Superclarendon Regular"/>
          <w:b w:val="1"/>
          <w:bCs w:val="1"/>
          <w:outline w:val="0"/>
          <w:color w:val="f6c647"/>
          <w:sz w:val="40"/>
          <w:szCs w:val="40"/>
          <w:rtl w:val="0"/>
          <w:lang w:val="en-US"/>
          <w14:textFill>
            <w14:solidFill>
              <w14:srgbClr w14:val="F6C647"/>
            </w14:solidFill>
          </w14:textFill>
        </w:rPr>
        <w:t>KPI Checklist - Actionable Steps</w:t>
      </w:r>
    </w:p>
    <w:p>
      <w:pPr>
        <w:pStyle w:val="Default"/>
        <w:suppressAutoHyphens w:val="1"/>
        <w:spacing w:before="0" w:line="240" w:lineRule="auto"/>
        <w:jc w:val="left"/>
        <w:rPr>
          <w:rFonts w:ascii="Helvetica" w:cs="Helvetica" w:hAnsi="Helvetica" w:eastAsia="Helvetica"/>
          <w:outline w:val="0"/>
          <w:color w:val="011892"/>
          <w:sz w:val="20"/>
          <w:szCs w:val="20"/>
          <w14:textFill>
            <w14:solidFill>
              <w14:srgbClr w14:val="011993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Here are actionable steps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to help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students to meet the Key Performance Indicators (KPI</w:t>
      </w:r>
      <w:r>
        <w:rPr>
          <w:rFonts w:ascii="Avenir Next Regular" w:hAnsi="Avenir Next Regular" w:hint="default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’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s) for academic and career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optimisation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14:textFill>
            <w14:solidFill>
              <w14:srgbClr w14:val="1B4324"/>
            </w14:solidFill>
          </w14:textFill>
        </w:rPr>
        <w:t>:</w:t>
      </w:r>
    </w:p>
    <w:p>
      <w:pPr>
        <w:pStyle w:val="Default"/>
        <w:suppressAutoHyphens w:val="1"/>
        <w:spacing w:before="0" w:line="240" w:lineRule="auto"/>
        <w:jc w:val="center"/>
        <w:rPr>
          <w:rFonts w:ascii="Avenir Next Regular" w:cs="Avenir Next Regular" w:hAnsi="Avenir Next Regular" w:eastAsia="Avenir Next Regular"/>
          <w:b w:val="1"/>
          <w:bCs w:val="1"/>
          <w:outline w:val="0"/>
          <w:color w:val="480a47"/>
          <w:sz w:val="28"/>
          <w:szCs w:val="28"/>
          <w14:textFill>
            <w14:solidFill>
              <w14:srgbClr w14:val="480B47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480a47"/>
          <w:sz w:val="28"/>
          <w:szCs w:val="28"/>
          <w:rtl w:val="0"/>
          <w:lang w:val="en-US"/>
          <w14:textFill>
            <w14:solidFill>
              <w14:srgbClr w14:val="480B47"/>
            </w14:solidFill>
          </w14:textFill>
        </w:rPr>
        <w:t>Academic KPI</w:t>
      </w:r>
      <w:r>
        <w:rPr>
          <w:rFonts w:ascii="Avenir Next Regular" w:hAnsi="Avenir Next Regular" w:hint="default"/>
          <w:b w:val="1"/>
          <w:bCs w:val="1"/>
          <w:outline w:val="0"/>
          <w:color w:val="480a47"/>
          <w:sz w:val="28"/>
          <w:szCs w:val="28"/>
          <w:rtl w:val="0"/>
          <w:lang w:val="en-US"/>
          <w14:textFill>
            <w14:solidFill>
              <w14:srgbClr w14:val="480B47"/>
            </w14:solidFill>
          </w14:textFill>
        </w:rPr>
        <w:t>’</w:t>
      </w:r>
      <w:r>
        <w:rPr>
          <w:rFonts w:ascii="Avenir Next Regular" w:hAnsi="Avenir Next Regular"/>
          <w:b w:val="1"/>
          <w:bCs w:val="1"/>
          <w:outline w:val="0"/>
          <w:color w:val="480a47"/>
          <w:sz w:val="28"/>
          <w:szCs w:val="28"/>
          <w:rtl w:val="0"/>
          <w14:textFill>
            <w14:solidFill>
              <w14:srgbClr w14:val="480B47"/>
            </w14:solidFill>
          </w14:textFill>
        </w:rPr>
        <w:t>s:</w:t>
      </w:r>
    </w:p>
    <w:p>
      <w:pPr>
        <w:pStyle w:val="Default"/>
        <w:suppressAutoHyphens w:val="1"/>
        <w:spacing w:before="0" w:line="240" w:lineRule="auto"/>
        <w:jc w:val="center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1. </w:t>
      </w: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fr-FR"/>
          <w14:textFill>
            <w14:solidFill>
              <w14:srgbClr w14:val="1B4324"/>
            </w14:solidFill>
          </w14:textFill>
        </w:rPr>
        <w:t>Consistent Attendance:</w:t>
      </w: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Actionable Steps: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Set multiple alarms to ensure you wake up on time for school.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Plan your day to account for travel time, ensuring you're not rushed.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If sick, arrange for notes or online class access to keep up with lessons.</w:t>
      </w: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2. </w:t>
      </w: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Academic Progress:</w:t>
      </w: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Actionable Steps: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Create a study schedule that includes review sessions for each subject weekly.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Use tutoring or peer study groups for subjects you find challenging.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Set specific, measurable academic goals at the start of each term.</w:t>
      </w: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3. </w:t>
      </w: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Assessment Performance:</w:t>
      </w: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Actionable Steps: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Practice with past exam papers under timed conditions.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Develop a checklist for each type of assessment (essay, project, exam) to ensure all criteria are met.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Regularly review and adjust study strategies based on assessment outcomes.</w:t>
      </w: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4. </w:t>
      </w: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Homework Completion:</w:t>
      </w: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Actionable Steps: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Use a homework planner or app to track assignments and deadlines.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Allocate specific times for homework in your daily schedule.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Break large assignments into smaller, manageable tasks with mini-deadlines.</w:t>
      </w: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5. </w:t>
      </w: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fr-FR"/>
          <w14:textFill>
            <w14:solidFill>
              <w14:srgbClr w14:val="1B4324"/>
            </w14:solidFill>
          </w14:textFill>
        </w:rPr>
        <w:t>Engagement in Class:</w:t>
      </w: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Actionable Steps: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Prepare questions or points for discussion before class.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Actively listen and take notes, not just to remember but to engage with the content.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Volunteer for group activities or presentations to enhance participation.</w:t>
      </w: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6. </w:t>
      </w: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Research and Study Skills:</w:t>
      </w: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Actionable Steps: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Attend workshops or online courses on research methods or study techniques.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Practice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summarising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 readings or lectures in your own words.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Use tools like flashcards or mind maps for complex subjects.</w:t>
      </w: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7. </w:t>
      </w: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Use of Feedback:</w:t>
      </w: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Actionable Steps: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Keep a feedback journal where you note down all comments and how you'll address them.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After receiving feedback, immediately update your study plan or approach.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Discuss feedback with teachers to clarify and ensure understanding.</w:t>
      </w:r>
    </w:p>
    <w:p>
      <w:pPr>
        <w:pStyle w:val="Default"/>
        <w:suppressAutoHyphens w:val="1"/>
        <w:spacing w:before="0" w:line="240" w:lineRule="auto"/>
        <w:jc w:val="center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center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center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center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center"/>
        <w:rPr>
          <w:rFonts w:ascii="Avenir Next Regular" w:cs="Avenir Next Regular" w:hAnsi="Avenir Next Regular" w:eastAsia="Avenir Next Regular"/>
          <w:b w:val="1"/>
          <w:bCs w:val="1"/>
          <w:outline w:val="0"/>
          <w:color w:val="480a47"/>
          <w:sz w:val="28"/>
          <w:szCs w:val="28"/>
          <w14:textFill>
            <w14:solidFill>
              <w14:srgbClr w14:val="480B47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480a47"/>
          <w:sz w:val="28"/>
          <w:szCs w:val="28"/>
          <w:rtl w:val="0"/>
          <w:lang w:val="en-US"/>
          <w14:textFill>
            <w14:solidFill>
              <w14:srgbClr w14:val="480B47"/>
            </w14:solidFill>
          </w14:textFill>
        </w:rPr>
        <w:t>Life and Career Preparation KPI</w:t>
      </w:r>
      <w:r>
        <w:rPr>
          <w:rFonts w:ascii="Avenir Next Regular" w:hAnsi="Avenir Next Regular" w:hint="default"/>
          <w:b w:val="1"/>
          <w:bCs w:val="1"/>
          <w:outline w:val="0"/>
          <w:color w:val="480a47"/>
          <w:sz w:val="28"/>
          <w:szCs w:val="28"/>
          <w:rtl w:val="0"/>
          <w:lang w:val="en-US"/>
          <w14:textFill>
            <w14:solidFill>
              <w14:srgbClr w14:val="480B47"/>
            </w14:solidFill>
          </w14:textFill>
        </w:rPr>
        <w:t>’</w:t>
      </w:r>
      <w:r>
        <w:rPr>
          <w:rFonts w:ascii="Avenir Next Regular" w:hAnsi="Avenir Next Regular"/>
          <w:b w:val="1"/>
          <w:bCs w:val="1"/>
          <w:outline w:val="0"/>
          <w:color w:val="480a47"/>
          <w:sz w:val="28"/>
          <w:szCs w:val="28"/>
          <w:rtl w:val="0"/>
          <w14:textFill>
            <w14:solidFill>
              <w14:srgbClr w14:val="480B47"/>
            </w14:solidFill>
          </w14:textFill>
        </w:rPr>
        <w:t>s:</w:t>
      </w:r>
    </w:p>
    <w:p>
      <w:pPr>
        <w:pStyle w:val="Default"/>
        <w:suppressAutoHyphens w:val="1"/>
        <w:spacing w:before="0" w:line="240" w:lineRule="auto"/>
        <w:jc w:val="center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1. </w:t>
      </w: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Extracurricular Engagement:</w:t>
      </w: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Actionable Steps: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Join clubs or sports teams at school, committing to regular attendance.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Take on small leadership roles like managing a team project or leading a club meeting.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Reflect on your involvement in extracurriculars in personal statements or portfolios.</w:t>
      </w: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2. </w:t>
      </w: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Career Exploration:</w:t>
      </w: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Actionable Steps: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Schedule career 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counselling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 sessions at school or through community services.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Attend industry talks, webinars, or open days at universities or workplaces.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Complete online career assessments to identify your interests and strengths.</w:t>
      </w: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3. </w:t>
      </w: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Work Experience or Volunteering:</w:t>
      </w: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Actionable Steps: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Apply for work experience placements early in the school year.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Volunteer for local community projects or charities, even if for a few hours a week.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Document your experiences with reflections or a work diary.</w:t>
      </w: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4. </w:t>
      </w: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14:textFill>
            <w14:solidFill>
              <w14:srgbClr w14:val="1B4324"/>
            </w14:solidFill>
          </w14:textFill>
        </w:rPr>
        <w:t>Digital Literacy:</w:t>
      </w: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Actionable Steps: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Enrol in basic coding or data literacy courses available online or through school.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Practice using software tools relevant to your future career (e.g., Excel, coding platforms).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Learn about digital security and privacy by attending or watching relevant workshops.</w:t>
      </w: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5. </w:t>
      </w: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Communication Skills:</w:t>
      </w: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Actionable Steps: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Join debate or public speaking clubs to practice articulation and persuasion.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Write letters to the editor or blog posts on topics of interest to refine writing skills.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Engage in mock interviews with teachers or peers to improve professional communication.</w:t>
      </w: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6. </w:t>
      </w: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Resilience and Problem-Solving:</w:t>
      </w: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Actionable Steps: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Reflect on setbacks in a journal, focusing on what was learned and how to move forward.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Engage in problem-based learning activities or puzzles to enhance critical thinking.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Develop a plan for stress management or coping with failure, like mindfulness exercises.</w:t>
      </w: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7. </w:t>
      </w: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Networking and Professionalism:</w:t>
      </w: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Actionable Steps: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Attend networking events or join LinkedIn to connect with professionals in your field of interest.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Practice professional email etiquette by writing to teachers or professionals for guidance.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Dress appropriately for any career or networking event to show professionalism.</w:t>
      </w: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8. </w:t>
      </w: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Goal Setting and Self-Reflection:</w:t>
      </w: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Actionable Steps: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Use SMART goal templates to set clear, achievable objectives for each term.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Schedule regular self-assessment sessions, perhaps monthly, to track progress.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Write reflective essays or journal entries on personal development and career goals.</w:t>
      </w: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9. </w:t>
      </w: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Cultural and Social Awareness:</w:t>
      </w: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Actionable Steps: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Participate in cultural exchange programs or cultural events at school.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Volunteer for projects that aim at social change or community improvement.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Read widely on various cultures or social issues to broaden your perspective.</w:t>
      </w: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b w:val="1"/>
          <w:bCs w:val="1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 xml:space="preserve">10. </w:t>
      </w:r>
      <w:r>
        <w:rPr>
          <w:rFonts w:ascii="Avenir Next Regular" w:hAnsi="Avenir Next Regular"/>
          <w:b w:val="1"/>
          <w:bCs w:val="1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Physical and Mental Health:</w:t>
      </w:r>
    </w:p>
    <w:p>
      <w:pPr>
        <w:pStyle w:val="Default"/>
        <w:suppressAutoHyphens w:val="1"/>
        <w:spacing w:before="0" w:line="240" w:lineRule="auto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Actionable Steps: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Incorporate a daily physical activity, even if it's just a walk or stretching session.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Learn and practice relaxation techniques like meditation or yoga.</w:t>
      </w:r>
    </w:p>
    <w:p>
      <w:pPr>
        <w:pStyle w:val="Default"/>
        <w:suppressAutoHyphens w:val="1"/>
        <w:spacing w:before="0" w:line="240" w:lineRule="auto"/>
        <w:ind w:left="567"/>
        <w:jc w:val="left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Seek out school or community mental health resources when needed.</w:t>
      </w: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By implementing these actionable steps, students can tangibly work towards meeting their KPI</w:t>
      </w:r>
      <w:r>
        <w:rPr>
          <w:rFonts w:ascii="Avenir Next Regular" w:hAnsi="Avenir Next Regular" w:hint="default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’</w:t>
      </w:r>
      <w:r>
        <w:rPr>
          <w:rFonts w:ascii="Avenir Next Regular" w:hAnsi="Avenir Next Regular"/>
          <w:outline w:val="0"/>
          <w:color w:val="1a4324"/>
          <w:sz w:val="20"/>
          <w:szCs w:val="20"/>
          <w:rtl w:val="0"/>
          <w:lang w:val="en-US"/>
          <w14:textFill>
            <w14:solidFill>
              <w14:srgbClr w14:val="1B4324"/>
            </w14:solidFill>
          </w14:textFill>
        </w:rPr>
        <w:t>s, fostering both academic excellence and personal development for a successful future.</w:t>
      </w: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Default"/>
        <w:suppressAutoHyphens w:val="1"/>
        <w:spacing w:before="0" w:line="240" w:lineRule="auto"/>
        <w:rPr>
          <w:rFonts w:ascii="Avenir Next Regular" w:cs="Avenir Next Regular" w:hAnsi="Avenir Next Regular" w:eastAsia="Avenir Next Regular"/>
          <w:outline w:val="0"/>
          <w:color w:val="1a4324"/>
          <w:sz w:val="20"/>
          <w:szCs w:val="20"/>
          <w14:textFill>
            <w14:solidFill>
              <w14:srgbClr w14:val="1B4324"/>
            </w14:solidFill>
          </w14:textFill>
        </w:rPr>
      </w:pPr>
    </w:p>
    <w:p>
      <w:pPr>
        <w:pStyle w:val="Body"/>
        <w:jc w:val="both"/>
        <w:rPr>
          <w:rFonts w:ascii="Avenir Next Regular" w:cs="Avenir Next Regular" w:hAnsi="Avenir Next Regular" w:eastAsia="Avenir Next Regular"/>
          <w:outline w:val="0"/>
          <w:color w:val="480a47"/>
          <w:sz w:val="18"/>
          <w:szCs w:val="18"/>
          <w14:textFill>
            <w14:solidFill>
              <w14:srgbClr w14:val="480B47"/>
            </w14:solidFill>
          </w14:textFill>
        </w:rPr>
      </w:pPr>
    </w:p>
    <w:p>
      <w:pPr>
        <w:pStyle w:val="Body"/>
        <w:jc w:val="both"/>
        <w:rPr>
          <w:rFonts w:ascii="Avenir Next Regular" w:cs="Avenir Next Regular" w:hAnsi="Avenir Next Regular" w:eastAsia="Avenir Next Regular"/>
          <w:outline w:val="0"/>
          <w:color w:val="480a47"/>
          <w:sz w:val="18"/>
          <w:szCs w:val="18"/>
          <w14:textFill>
            <w14:solidFill>
              <w14:srgbClr w14:val="480B47"/>
            </w14:solidFill>
          </w14:textFill>
        </w:rPr>
      </w:pPr>
    </w:p>
    <w:p>
      <w:pPr>
        <w:pStyle w:val="Body"/>
        <w:jc w:val="both"/>
        <w:rPr>
          <w:rFonts w:ascii="Avenir Next Regular" w:cs="Avenir Next Regular" w:hAnsi="Avenir Next Regular" w:eastAsia="Avenir Next Regular"/>
          <w:outline w:val="0"/>
          <w:color w:val="480a47"/>
          <w:sz w:val="18"/>
          <w:szCs w:val="18"/>
          <w14:textFill>
            <w14:solidFill>
              <w14:srgbClr w14:val="480B47"/>
            </w14:solidFill>
          </w14:textFill>
        </w:rPr>
      </w:pPr>
    </w:p>
    <w:p>
      <w:pPr>
        <w:pStyle w:val="Body"/>
        <w:jc w:val="both"/>
        <w:rPr>
          <w:rFonts w:ascii="Avenir Next Regular" w:cs="Avenir Next Regular" w:hAnsi="Avenir Next Regular" w:eastAsia="Avenir Next Regular"/>
          <w:outline w:val="0"/>
          <w:color w:val="480a47"/>
          <w:sz w:val="18"/>
          <w:szCs w:val="18"/>
          <w14:textFill>
            <w14:solidFill>
              <w14:srgbClr w14:val="480B47"/>
            </w14:solidFill>
          </w14:textFill>
        </w:rPr>
      </w:pPr>
    </w:p>
    <w:p>
      <w:pPr>
        <w:pStyle w:val="Body"/>
        <w:jc w:val="both"/>
        <w:rPr>
          <w:rFonts w:ascii="Avenir Next Regular" w:cs="Avenir Next Regular" w:hAnsi="Avenir Next Regular" w:eastAsia="Avenir Next Regular"/>
          <w:outline w:val="0"/>
          <w:color w:val="480a47"/>
          <w:sz w:val="18"/>
          <w:szCs w:val="18"/>
          <w14:textFill>
            <w14:solidFill>
              <w14:srgbClr w14:val="480B47"/>
            </w14:solidFill>
          </w14:textFill>
        </w:rPr>
      </w:pPr>
    </w:p>
    <w:p>
      <w:pPr>
        <w:pStyle w:val="Body"/>
        <w:jc w:val="both"/>
        <w:rPr>
          <w:rFonts w:ascii="Avenir Next Regular" w:cs="Avenir Next Regular" w:hAnsi="Avenir Next Regular" w:eastAsia="Avenir Next Regular"/>
          <w:outline w:val="0"/>
          <w:color w:val="480a47"/>
          <w:sz w:val="18"/>
          <w:szCs w:val="18"/>
          <w14:textFill>
            <w14:solidFill>
              <w14:srgbClr w14:val="480B47"/>
            </w14:solidFill>
          </w14:textFill>
        </w:rPr>
      </w:pPr>
    </w:p>
    <w:p>
      <w:pPr>
        <w:pStyle w:val="Body"/>
        <w:jc w:val="both"/>
        <w:rPr>
          <w:rFonts w:ascii="Avenir Next Regular" w:cs="Avenir Next Regular" w:hAnsi="Avenir Next Regular" w:eastAsia="Avenir Next Regular"/>
          <w:outline w:val="0"/>
          <w:color w:val="480a47"/>
          <w:sz w:val="18"/>
          <w:szCs w:val="18"/>
          <w14:textFill>
            <w14:solidFill>
              <w14:srgbClr w14:val="480B47"/>
            </w14:solidFill>
          </w14:textFill>
        </w:rPr>
      </w:pPr>
    </w:p>
    <w:p>
      <w:pPr>
        <w:pStyle w:val="Body"/>
        <w:jc w:val="both"/>
        <w:rPr>
          <w:rFonts w:ascii="Avenir Next Regular" w:cs="Avenir Next Regular" w:hAnsi="Avenir Next Regular" w:eastAsia="Avenir Next Regular"/>
          <w:outline w:val="0"/>
          <w:color w:val="480a47"/>
          <w:sz w:val="18"/>
          <w:szCs w:val="18"/>
          <w14:textFill>
            <w14:solidFill>
              <w14:srgbClr w14:val="480B47"/>
            </w14:solidFill>
          </w14:textFill>
        </w:rPr>
      </w:pPr>
    </w:p>
    <w:p>
      <w:pPr>
        <w:pStyle w:val="Body"/>
        <w:jc w:val="both"/>
        <w:rPr>
          <w:rFonts w:ascii="Avenir Next Regular" w:cs="Avenir Next Regular" w:hAnsi="Avenir Next Regular" w:eastAsia="Avenir Next Regular"/>
          <w:outline w:val="0"/>
          <w:color w:val="480a47"/>
          <w:sz w:val="18"/>
          <w:szCs w:val="18"/>
          <w14:textFill>
            <w14:solidFill>
              <w14:srgbClr w14:val="480B47"/>
            </w14:solidFill>
          </w14:textFill>
        </w:rPr>
      </w:pPr>
    </w:p>
    <w:p>
      <w:pPr>
        <w:pStyle w:val="Body"/>
        <w:jc w:val="both"/>
        <w:rPr>
          <w:rFonts w:ascii="Avenir Next Regular" w:cs="Avenir Next Regular" w:hAnsi="Avenir Next Regular" w:eastAsia="Avenir Next Regular"/>
          <w:outline w:val="0"/>
          <w:color w:val="480a47"/>
          <w:sz w:val="18"/>
          <w:szCs w:val="18"/>
          <w14:textFill>
            <w14:solidFill>
              <w14:srgbClr w14:val="480B47"/>
            </w14:solidFill>
          </w14:textFill>
        </w:rPr>
      </w:pPr>
    </w:p>
    <w:p>
      <w:pPr>
        <w:pStyle w:val="Body"/>
        <w:jc w:val="both"/>
        <w:rPr>
          <w:rFonts w:ascii="Avenir Next Regular" w:cs="Avenir Next Regular" w:hAnsi="Avenir Next Regular" w:eastAsia="Avenir Next Regular"/>
          <w:outline w:val="0"/>
          <w:color w:val="480a47"/>
          <w:sz w:val="18"/>
          <w:szCs w:val="18"/>
          <w14:textFill>
            <w14:solidFill>
              <w14:srgbClr w14:val="480B47"/>
            </w14:solidFill>
          </w14:textFill>
        </w:rPr>
      </w:pPr>
    </w:p>
    <w:p>
      <w:pPr>
        <w:pStyle w:val="Body"/>
        <w:jc w:val="both"/>
        <w:rPr>
          <w:rFonts w:ascii="Avenir Next Regular" w:cs="Avenir Next Regular" w:hAnsi="Avenir Next Regular" w:eastAsia="Avenir Next Regular"/>
          <w:outline w:val="0"/>
          <w:color w:val="480a47"/>
          <w:sz w:val="18"/>
          <w:szCs w:val="18"/>
          <w14:textFill>
            <w14:solidFill>
              <w14:srgbClr w14:val="480B47"/>
            </w14:solidFill>
          </w14:textFill>
        </w:rPr>
      </w:pPr>
    </w:p>
    <w:p>
      <w:pPr>
        <w:pStyle w:val="Body"/>
        <w:jc w:val="both"/>
        <w:rPr>
          <w:rFonts w:ascii="Avenir Next Regular" w:cs="Avenir Next Regular" w:hAnsi="Avenir Next Regular" w:eastAsia="Avenir Next Regular"/>
          <w:outline w:val="0"/>
          <w:color w:val="480a47"/>
          <w:sz w:val="18"/>
          <w:szCs w:val="18"/>
          <w14:textFill>
            <w14:solidFill>
              <w14:srgbClr w14:val="480B47"/>
            </w14:solidFill>
          </w14:textFill>
        </w:rPr>
      </w:pPr>
    </w:p>
    <w:p>
      <w:pPr>
        <w:pStyle w:val="Body"/>
        <w:jc w:val="both"/>
        <w:rPr>
          <w:rFonts w:ascii="Avenir Next Regular" w:cs="Avenir Next Regular" w:hAnsi="Avenir Next Regular" w:eastAsia="Avenir Next Regular"/>
          <w:outline w:val="0"/>
          <w:color w:val="480a47"/>
          <w:sz w:val="18"/>
          <w:szCs w:val="18"/>
          <w14:textFill>
            <w14:solidFill>
              <w14:srgbClr w14:val="480B47"/>
            </w14:solidFill>
          </w14:textFill>
        </w:rPr>
      </w:pPr>
    </w:p>
    <w:p>
      <w:pPr>
        <w:pStyle w:val="Body"/>
        <w:jc w:val="both"/>
        <w:rPr>
          <w:rFonts w:ascii="Avenir Next Regular" w:cs="Avenir Next Regular" w:hAnsi="Avenir Next Regular" w:eastAsia="Avenir Next Regular"/>
          <w:outline w:val="0"/>
          <w:color w:val="480a47"/>
          <w:sz w:val="18"/>
          <w:szCs w:val="18"/>
          <w14:textFill>
            <w14:solidFill>
              <w14:srgbClr w14:val="480B47"/>
            </w14:solidFill>
          </w14:textFill>
        </w:rPr>
      </w:pPr>
    </w:p>
    <w:p>
      <w:pPr>
        <w:pStyle w:val="Body"/>
        <w:jc w:val="both"/>
        <w:rPr>
          <w:rFonts w:ascii="Avenir Next Regular" w:cs="Avenir Next Regular" w:hAnsi="Avenir Next Regular" w:eastAsia="Avenir Next Regular"/>
          <w:outline w:val="0"/>
          <w:color w:val="480a47"/>
          <w:sz w:val="18"/>
          <w:szCs w:val="18"/>
          <w14:textFill>
            <w14:solidFill>
              <w14:srgbClr w14:val="480B47"/>
            </w14:solidFill>
          </w14:textFill>
        </w:rPr>
      </w:pPr>
    </w:p>
    <w:p>
      <w:pPr>
        <w:pStyle w:val="Body"/>
        <w:jc w:val="both"/>
        <w:rPr>
          <w:rFonts w:ascii="Avenir Next Regular" w:cs="Avenir Next Regular" w:hAnsi="Avenir Next Regular" w:eastAsia="Avenir Next Regular"/>
          <w:outline w:val="0"/>
          <w:color w:val="480a47"/>
          <w:sz w:val="18"/>
          <w:szCs w:val="18"/>
          <w14:textFill>
            <w14:solidFill>
              <w14:srgbClr w14:val="480B47"/>
            </w14:solidFill>
          </w14:textFill>
        </w:rPr>
      </w:pPr>
    </w:p>
    <w:p>
      <w:pPr>
        <w:pStyle w:val="Body"/>
        <w:jc w:val="both"/>
        <w:rPr>
          <w:rFonts w:ascii="Avenir Next Regular" w:cs="Avenir Next Regular" w:hAnsi="Avenir Next Regular" w:eastAsia="Avenir Next Regular"/>
          <w:outline w:val="0"/>
          <w:color w:val="480a47"/>
          <w:sz w:val="18"/>
          <w:szCs w:val="18"/>
          <w14:textFill>
            <w14:solidFill>
              <w14:srgbClr w14:val="480B47"/>
            </w14:solidFill>
          </w14:textFill>
        </w:rPr>
      </w:pPr>
    </w:p>
    <w:p>
      <w:pPr>
        <w:pStyle w:val="Body"/>
        <w:jc w:val="both"/>
        <w:rPr>
          <w:rFonts w:ascii="Avenir Next Regular" w:cs="Avenir Next Regular" w:hAnsi="Avenir Next Regular" w:eastAsia="Avenir Next Regular"/>
          <w:outline w:val="0"/>
          <w:color w:val="480a47"/>
          <w:sz w:val="18"/>
          <w:szCs w:val="18"/>
          <w14:textFill>
            <w14:solidFill>
              <w14:srgbClr w14:val="480B47"/>
            </w14:solidFill>
          </w14:textFill>
        </w:rPr>
      </w:pPr>
      <w:r>
        <w:rPr>
          <w:rFonts w:ascii="Avenir Next Regular" w:hAnsi="Avenir Next Regular"/>
          <w:outline w:val="0"/>
          <w:color w:val="480a47"/>
          <w:sz w:val="18"/>
          <w:szCs w:val="18"/>
          <w:rtl w:val="0"/>
          <w:lang w:val="en-US"/>
          <w14:textFill>
            <w14:solidFill>
              <w14:srgbClr w14:val="480B47"/>
            </w14:solidFill>
          </w14:textFill>
        </w:rPr>
        <w:t>IMPORTANT: At Acacia Tutoring we believe a</w:t>
      </w:r>
      <w:r>
        <w:rPr>
          <w:rFonts w:ascii="Avenir Next Regular" w:hAnsi="Avenir Next Regular"/>
          <w:outline w:val="0"/>
          <w:color w:val="480a47"/>
          <w:sz w:val="18"/>
          <w:szCs w:val="18"/>
          <w:rtl w:val="0"/>
          <w:lang w:val="en-US"/>
          <w14:textFill>
            <w14:solidFill>
              <w14:srgbClr w14:val="480B47"/>
            </w14:solidFill>
          </w14:textFill>
        </w:rPr>
        <w:t>ll educational resources should be free</w:t>
      </w:r>
      <w:r>
        <w:rPr>
          <w:rFonts w:ascii="Avenir Next Regular" w:hAnsi="Avenir Next Regular"/>
          <w:outline w:val="0"/>
          <w:color w:val="480a47"/>
          <w:sz w:val="18"/>
          <w:szCs w:val="18"/>
          <w:rtl w:val="0"/>
          <w:lang w:val="en-US"/>
          <w14:textFill>
            <w14:solidFill>
              <w14:srgbClr w14:val="480B47"/>
            </w14:solidFill>
          </w14:textFill>
        </w:rPr>
        <w:t>, as</w:t>
      </w:r>
      <w:r>
        <w:rPr>
          <w:rFonts w:ascii="Avenir Next Regular" w:hAnsi="Avenir Next Regular"/>
          <w:outline w:val="0"/>
          <w:color w:val="480a47"/>
          <w:sz w:val="18"/>
          <w:szCs w:val="18"/>
          <w:rtl w:val="0"/>
          <w:lang w:val="en-US"/>
          <w14:textFill>
            <w14:solidFill>
              <w14:srgbClr w14:val="480B47"/>
            </w14:solidFill>
          </w14:textFill>
        </w:rPr>
        <w:t xml:space="preserve"> education</w:t>
      </w:r>
      <w:r>
        <w:rPr>
          <w:rFonts w:ascii="Avenir Next Regular" w:hAnsi="Avenir Next Regular"/>
          <w:outline w:val="0"/>
          <w:color w:val="480a47"/>
          <w:sz w:val="18"/>
          <w:szCs w:val="18"/>
          <w:rtl w:val="0"/>
          <w:lang w:val="en-US"/>
          <w14:textFill>
            <w14:solidFill>
              <w14:srgbClr w14:val="480B47"/>
            </w14:solidFill>
          </w14:textFill>
        </w:rPr>
        <w:t>,</w:t>
      </w:r>
      <w:r>
        <w:rPr>
          <w:rFonts w:ascii="Avenir Next Regular" w:hAnsi="Avenir Next Regular"/>
          <w:outline w:val="0"/>
          <w:color w:val="480a47"/>
          <w:sz w:val="18"/>
          <w:szCs w:val="18"/>
          <w:rtl w:val="0"/>
          <w:lang w:val="en-US"/>
          <w14:textFill>
            <w14:solidFill>
              <w14:srgbClr w14:val="480B47"/>
            </w14:solidFill>
          </w14:textFill>
        </w:rPr>
        <w:t xml:space="preserve"> is a fundamental human right and a cornerstone of an equitable society. By removing financial barriers, we ensure </w:t>
      </w:r>
      <w:r>
        <w:drawing xmlns:a="http://schemas.openxmlformats.org/drawingml/2006/main">
          <wp:anchor distT="152400" distB="152400" distL="152400" distR="152400" simplePos="0" relativeHeight="251688960" behindDoc="0" locked="0" layoutInCell="1" allowOverlap="1">
            <wp:simplePos x="0" y="0"/>
            <wp:positionH relativeFrom="page">
              <wp:posOffset>5141822</wp:posOffset>
            </wp:positionH>
            <wp:positionV relativeFrom="page">
              <wp:posOffset>7228018</wp:posOffset>
            </wp:positionV>
            <wp:extent cx="2058234" cy="2058234"/>
            <wp:effectExtent l="0" t="0" r="0" b="0"/>
            <wp:wrapThrough wrapText="bothSides" distL="152400" distR="152400">
              <wp:wrapPolygon edited="1">
                <wp:start x="42" y="21"/>
                <wp:lineTo x="21579" y="42"/>
                <wp:lineTo x="21558" y="21579"/>
                <wp:lineTo x="21" y="21558"/>
                <wp:lineTo x="42" y="21"/>
              </wp:wrapPolygon>
            </wp:wrapThrough>
            <wp:docPr id="1073741856" name="officeArt object" descr="pasted-mov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6" name="pasted-movie.png" descr="pasted-movi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234" cy="20582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venir Next Regular" w:hAnsi="Avenir Next Regular"/>
          <w:outline w:val="0"/>
          <w:color w:val="480a47"/>
          <w:sz w:val="18"/>
          <w:szCs w:val="18"/>
          <w:rtl w:val="0"/>
          <w:lang w:val="en-US"/>
          <w14:textFill>
            <w14:solidFill>
              <w14:srgbClr w14:val="480B47"/>
            </w14:solidFill>
          </w14:textFill>
        </w:rPr>
        <w:t xml:space="preserve">that all students, regardless of their socioeconomic background, have equal access to high-quality learning materials. </w:t>
      </w:r>
      <w:r>
        <w:rPr>
          <w:rFonts w:ascii="Avenir Next Regular" w:hAnsi="Avenir Next Regular"/>
          <w:outline w:val="0"/>
          <w:color w:val="480a47"/>
          <w:sz w:val="18"/>
          <w:szCs w:val="18"/>
          <w:rtl w:val="0"/>
          <w:lang w:val="en-US"/>
          <w14:textFill>
            <w14:solidFill>
              <w14:srgbClr w14:val="480B47"/>
            </w14:solidFill>
          </w14:textFill>
        </w:rPr>
        <w:t xml:space="preserve"> </w:t>
      </w:r>
      <w:r>
        <w:rPr>
          <w:rFonts w:ascii="Avenir Next Regular" w:hAnsi="Avenir Next Regular"/>
          <w:outline w:val="0"/>
          <w:color w:val="480a47"/>
          <w:sz w:val="18"/>
          <w:szCs w:val="18"/>
          <w:rtl w:val="0"/>
          <w:lang w:val="en-US"/>
          <w14:textFill>
            <w14:solidFill>
              <w14:srgbClr w14:val="480B47"/>
            </w14:solidFill>
          </w14:textFill>
        </w:rPr>
        <w:t xml:space="preserve">This inclusivity promotes fairness, helps bridge achievement gaps, and fosters a society where every individual can reach their full potential. </w:t>
      </w:r>
    </w:p>
    <w:p>
      <w:pPr>
        <w:pStyle w:val="Body"/>
        <w:jc w:val="both"/>
        <w:rPr>
          <w:rFonts w:ascii="Avenir Next Regular" w:cs="Avenir Next Regular" w:hAnsi="Avenir Next Regular" w:eastAsia="Avenir Next Regular"/>
          <w:outline w:val="0"/>
          <w:color w:val="480a47"/>
          <w:sz w:val="18"/>
          <w:szCs w:val="18"/>
          <w14:textFill>
            <w14:solidFill>
              <w14:srgbClr w14:val="480B47"/>
            </w14:solidFill>
          </w14:textFill>
        </w:rPr>
      </w:pPr>
    </w:p>
    <w:p>
      <w:pPr>
        <w:pStyle w:val="Body"/>
        <w:jc w:val="both"/>
        <w:rPr>
          <w:rFonts w:ascii="Avenir Next Regular" w:cs="Avenir Next Regular" w:hAnsi="Avenir Next Regular" w:eastAsia="Avenir Next Regular"/>
          <w:outline w:val="0"/>
          <w:color w:val="480a47"/>
          <w:sz w:val="18"/>
          <w:szCs w:val="18"/>
          <w14:textFill>
            <w14:solidFill>
              <w14:srgbClr w14:val="480B47"/>
            </w14:solidFill>
          </w14:textFill>
        </w:rPr>
      </w:pPr>
      <w:r>
        <w:rPr>
          <w:rFonts w:ascii="Avenir Next Regular" w:hAnsi="Avenir Next Regular"/>
          <w:outline w:val="0"/>
          <w:color w:val="480a47"/>
          <w:sz w:val="18"/>
          <w:szCs w:val="18"/>
          <w:rtl w:val="0"/>
          <w:lang w:val="en-US"/>
          <w14:textFill>
            <w14:solidFill>
              <w14:srgbClr w14:val="480B47"/>
            </w14:solidFill>
          </w14:textFill>
        </w:rPr>
        <w:t>Furthermore, free resources empower teachers and parents, providing them with tools to support diverse learners and improve outcomes across communities. Education benefits everyone, and making resources universally accessible ensures we build a more informed, skilled, and prosperous future for all.</w:t>
      </w:r>
      <w:r>
        <w:rPr>
          <w:rFonts w:ascii="Avenir Next Regular" w:hAnsi="Avenir Next Regular"/>
          <w:outline w:val="0"/>
          <w:color w:val="480a47"/>
          <w:sz w:val="18"/>
          <w:szCs w:val="18"/>
          <w:rtl w:val="0"/>
          <w:lang w:val="en-US"/>
          <w14:textFill>
            <w14:solidFill>
              <w14:srgbClr w14:val="480B47"/>
            </w14:solidFill>
          </w14:textFill>
        </w:rPr>
        <w:t xml:space="preserve"> </w:t>
      </w:r>
    </w:p>
    <w:p>
      <w:pPr>
        <w:pStyle w:val="Body"/>
        <w:jc w:val="both"/>
        <w:rPr>
          <w:rFonts w:ascii="Avenir Next Regular" w:cs="Avenir Next Regular" w:hAnsi="Avenir Next Regular" w:eastAsia="Avenir Next Regular"/>
          <w:outline w:val="0"/>
          <w:color w:val="480a47"/>
          <w:sz w:val="18"/>
          <w:szCs w:val="18"/>
          <w14:textFill>
            <w14:solidFill>
              <w14:srgbClr w14:val="480B47"/>
            </w14:solidFill>
          </w14:textFill>
        </w:rPr>
      </w:pPr>
    </w:p>
    <w:p>
      <w:pPr>
        <w:pStyle w:val="Body"/>
        <w:jc w:val="both"/>
        <w:rPr>
          <w:rFonts w:ascii="Avenir Next Regular" w:cs="Avenir Next Regular" w:hAnsi="Avenir Next Regular" w:eastAsia="Avenir Next Regular"/>
          <w:outline w:val="0"/>
          <w:color w:val="480a47"/>
          <w:sz w:val="18"/>
          <w:szCs w:val="18"/>
          <w14:textFill>
            <w14:solidFill>
              <w14:srgbClr w14:val="480B47"/>
            </w14:solidFill>
          </w14:textFill>
        </w:rPr>
      </w:pPr>
      <w:r>
        <w:rPr>
          <w:rFonts w:ascii="Avenir Next Regular" w:hAnsi="Avenir Next Regular"/>
          <w:outline w:val="0"/>
          <w:color w:val="480a47"/>
          <w:sz w:val="18"/>
          <w:szCs w:val="18"/>
          <w:rtl w:val="0"/>
          <w:lang w:val="en-US"/>
          <w14:textFill>
            <w14:solidFill>
              <w14:srgbClr w14:val="480B47"/>
            </w14:solidFill>
          </w14:textFill>
        </w:rPr>
        <w:t xml:space="preserve">All documents are formatted as a </w:t>
      </w:r>
      <w:r>
        <w:rPr>
          <w:rFonts w:ascii="Avenir Next Regular" w:hAnsi="Avenir Next Regular"/>
          <w:b w:val="1"/>
          <w:bCs w:val="1"/>
          <w:outline w:val="0"/>
          <w:color w:val="480a47"/>
          <w:sz w:val="18"/>
          <w:szCs w:val="18"/>
          <w:rtl w:val="0"/>
          <w:lang w:val="en-US"/>
          <w14:textFill>
            <w14:solidFill>
              <w14:srgbClr w14:val="480B47"/>
            </w14:solidFill>
          </w14:textFill>
        </w:rPr>
        <w:t xml:space="preserve">.pdf </w:t>
      </w:r>
      <w:r>
        <w:rPr>
          <w:rFonts w:ascii="Avenir Next Regular" w:hAnsi="Avenir Next Regular"/>
          <w:outline w:val="0"/>
          <w:color w:val="480a47"/>
          <w:sz w:val="18"/>
          <w:szCs w:val="18"/>
          <w:rtl w:val="0"/>
          <w:lang w:val="en-US"/>
          <w14:textFill>
            <w14:solidFill>
              <w14:srgbClr w14:val="480B47"/>
            </w14:solidFill>
          </w14:textFill>
        </w:rPr>
        <w:t xml:space="preserve">file, and are completely </w:t>
      </w:r>
      <w:r>
        <w:rPr>
          <w:rFonts w:ascii="Avenir Next Regular" w:hAnsi="Avenir Next Regular"/>
          <w:b w:val="1"/>
          <w:bCs w:val="1"/>
          <w:outline w:val="0"/>
          <w:color w:val="480a47"/>
          <w:sz w:val="18"/>
          <w:szCs w:val="18"/>
          <w:rtl w:val="0"/>
          <w:lang w:val="en-US"/>
          <w14:textFill>
            <w14:solidFill>
              <w14:srgbClr w14:val="480B47"/>
            </w14:solidFill>
          </w14:textFill>
        </w:rPr>
        <w:t>FREE</w:t>
      </w:r>
      <w:r>
        <w:rPr>
          <w:rFonts w:ascii="Avenir Next Regular" w:hAnsi="Avenir Next Regular"/>
          <w:outline w:val="0"/>
          <w:color w:val="480a47"/>
          <w:sz w:val="18"/>
          <w:szCs w:val="18"/>
          <w:rtl w:val="0"/>
          <w:lang w:val="en-US"/>
          <w14:textFill>
            <w14:solidFill>
              <w14:srgbClr w14:val="480B47"/>
            </w14:solidFill>
          </w14:textFill>
        </w:rPr>
        <w:t xml:space="preserve"> to use, print and distribute - as long as they are not sold </w:t>
      </w:r>
      <w:r>
        <w:rPr>
          <w:rFonts w:ascii="Avenir Next Regular" w:hAnsi="Avenir Next Regular"/>
          <w:outline w:val="0"/>
          <w:color w:val="480a47"/>
          <w:sz w:val="18"/>
          <w:szCs w:val="18"/>
          <w:rtl w:val="0"/>
          <w:lang w:val="en-US"/>
          <w14:textFill>
            <w14:solidFill>
              <w14:srgbClr w14:val="480B47"/>
            </w14:solidFill>
          </w14:textFill>
        </w:rPr>
        <w:t xml:space="preserve">or reproduced </w:t>
      </w:r>
      <w:r>
        <w:rPr>
          <w:rFonts w:ascii="Avenir Next Regular" w:hAnsi="Avenir Next Regular"/>
          <w:outline w:val="0"/>
          <w:color w:val="480a47"/>
          <w:sz w:val="18"/>
          <w:szCs w:val="18"/>
          <w:rtl w:val="0"/>
          <w:lang w:val="en-US"/>
          <w14:textFill>
            <w14:solidFill>
              <w14:srgbClr w14:val="480B47"/>
            </w14:solidFill>
          </w14:textFill>
        </w:rPr>
        <w:t xml:space="preserve">to make a profit. </w:t>
      </w:r>
    </w:p>
    <w:p>
      <w:pPr>
        <w:pStyle w:val="Body"/>
        <w:jc w:val="both"/>
        <w:rPr>
          <w:rFonts w:ascii="Avenir Next Regular" w:cs="Avenir Next Regular" w:hAnsi="Avenir Next Regular" w:eastAsia="Avenir Next Regular"/>
          <w:outline w:val="0"/>
          <w:color w:val="480a47"/>
          <w:sz w:val="18"/>
          <w:szCs w:val="18"/>
          <w14:textFill>
            <w14:solidFill>
              <w14:srgbClr w14:val="480B47"/>
            </w14:solidFill>
          </w14:textFill>
        </w:rPr>
      </w:pPr>
    </w:p>
    <w:p>
      <w:pPr>
        <w:pStyle w:val="Body"/>
        <w:jc w:val="both"/>
      </w:pPr>
      <w:r>
        <w:rPr>
          <w:rFonts w:ascii="Avenir Next Regular" w:hAnsi="Avenir Next Regular"/>
          <w:outline w:val="0"/>
          <w:color w:val="480a47"/>
          <w:sz w:val="18"/>
          <w:szCs w:val="18"/>
          <w:rtl w:val="0"/>
          <w:lang w:val="en-US"/>
          <w14:textFill>
            <w14:solidFill>
              <w14:srgbClr w14:val="480B47"/>
            </w14:solidFill>
          </w14:textFill>
        </w:rPr>
        <w:t xml:space="preserve">N.B. Although we try our best to produce high-quality, accurate and precise materials, we at Acacia Tutoring are still human, these documents may contain errors or omissions, if you find any and wish to help, please contact Jason at </w:t>
      </w:r>
      <w:r>
        <w:rPr>
          <w:rStyle w:val="Hyperlink.2"/>
          <w:rFonts w:ascii="Avenir Next Regular" w:cs="Avenir Next Regular" w:hAnsi="Avenir Next Regular" w:eastAsia="Avenir Next Regular"/>
          <w:outline w:val="0"/>
          <w:color w:val="0432ff"/>
          <w:sz w:val="18"/>
          <w:szCs w:val="18"/>
          <w14:textFill>
            <w14:solidFill>
              <w14:srgbClr w14:val="0433FF"/>
            </w14:solidFill>
          </w14:textFill>
        </w:rPr>
        <w:fldChar w:fldCharType="begin" w:fldLock="0"/>
      </w:r>
      <w:r>
        <w:rPr>
          <w:rStyle w:val="Hyperlink.2"/>
          <w:rFonts w:ascii="Avenir Next Regular" w:cs="Avenir Next Regular" w:hAnsi="Avenir Next Regular" w:eastAsia="Avenir Next Regular"/>
          <w:outline w:val="0"/>
          <w:color w:val="0432ff"/>
          <w:sz w:val="18"/>
          <w:szCs w:val="18"/>
          <w14:textFill>
            <w14:solidFill>
              <w14:srgbClr w14:val="0433FF"/>
            </w14:solidFill>
          </w14:textFill>
        </w:rPr>
        <w:instrText xml:space="preserve"> HYPERLINK "mailto:info@acaciatutoring.com.au"</w:instrText>
      </w:r>
      <w:r>
        <w:rPr>
          <w:rStyle w:val="Hyperlink.2"/>
          <w:rFonts w:ascii="Avenir Next Regular" w:cs="Avenir Next Regular" w:hAnsi="Avenir Next Regular" w:eastAsia="Avenir Next Regular"/>
          <w:outline w:val="0"/>
          <w:color w:val="0432ff"/>
          <w:sz w:val="18"/>
          <w:szCs w:val="18"/>
          <w14:textFill>
            <w14:solidFill>
              <w14:srgbClr w14:val="0433FF"/>
            </w14:solidFill>
          </w14:textFill>
        </w:rPr>
        <w:fldChar w:fldCharType="separate" w:fldLock="0"/>
      </w:r>
      <w:r>
        <w:rPr>
          <w:rStyle w:val="Hyperlink.2"/>
          <w:rFonts w:ascii="Avenir Next Regular" w:hAnsi="Avenir Next Regular"/>
          <w:outline w:val="0"/>
          <w:color w:val="0432ff"/>
          <w:sz w:val="18"/>
          <w:szCs w:val="18"/>
          <w:rtl w:val="0"/>
          <w:lang w:val="en-US"/>
          <w14:textFill>
            <w14:solidFill>
              <w14:srgbClr w14:val="0433FF"/>
            </w14:solidFill>
          </w14:textFill>
        </w:rPr>
        <w:t>info@acaciatutoring.com.au</w:t>
      </w:r>
      <w:r>
        <w:rPr>
          <w:rFonts w:ascii="Avenir Next Regular" w:cs="Avenir Next Regular" w:hAnsi="Avenir Next Regular" w:eastAsia="Avenir Next Regular"/>
          <w:outline w:val="0"/>
          <w:color w:val="480a47"/>
          <w:sz w:val="18"/>
          <w:szCs w:val="18"/>
          <w14:textFill>
            <w14:solidFill>
              <w14:srgbClr w14:val="480B47"/>
            </w14:solidFill>
          </w14:textFill>
        </w:rPr>
        <w:fldChar w:fldCharType="end" w:fldLock="0"/>
      </w:r>
      <w:r>
        <w:rPr>
          <w:rFonts w:ascii="Avenir Next Regular" w:hAnsi="Avenir Next Regular"/>
          <w:outline w:val="0"/>
          <w:color w:val="480a47"/>
          <w:sz w:val="18"/>
          <w:szCs w:val="18"/>
          <w:rtl w:val="0"/>
          <w:lang w:val="en-US"/>
          <w14:textFill>
            <w14:solidFill>
              <w14:srgbClr w14:val="480B47"/>
            </w14:solidFill>
          </w14:textFill>
        </w:rPr>
        <w:t xml:space="preserve"> .</w:t>
      </w:r>
    </w:p>
    <w:sectPr>
      <w:headerReference w:type="default" r:id="rId6"/>
      <w:footerReference w:type="default" r:id="rId7"/>
      <w:pgSz w:w="11906" w:h="16838" w:orient="portrait"/>
      <w:pgMar w:top="1134" w:right="567" w:bottom="1134" w:left="737" w:header="283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DIN Condensed Bold">
    <w:charset w:val="00"/>
    <w:family w:val="roman"/>
    <w:pitch w:val="default"/>
  </w:font>
  <w:font w:name="Avenir Next Regular">
    <w:charset w:val="00"/>
    <w:family w:val="roman"/>
    <w:pitch w:val="default"/>
  </w:font>
  <w:font w:name="Superclarendon Regular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5301"/>
        <w:tab w:val="right" w:pos="10602"/>
        <w:tab w:val="clear" w:pos="9020"/>
      </w:tabs>
      <w:jc w:val="left"/>
    </w:pPr>
    <w:r>
      <w:rPr>
        <w:rFonts w:ascii="DIN Condensed Bold" w:hAnsi="DIN Condensed Bold"/>
        <w:outline w:val="0"/>
        <w:color w:val="08480e"/>
        <w:rtl w:val="0"/>
        <w:lang w:val="en-US"/>
        <w14:textFill>
          <w14:solidFill>
            <w14:srgbClr w14:val="09480F"/>
          </w14:solidFill>
        </w14:textFill>
      </w:rPr>
      <w:t xml:space="preserve">            </w:t>
    </w:r>
    <w:r>
      <w:rPr>
        <w:rFonts w:ascii="DIN Condensed Bold" w:cs="DIN Condensed Bold" w:hAnsi="DIN Condensed Bold" w:eastAsia="DIN Condensed Bold"/>
        <w:outline w:val="0"/>
        <w:color w:val="f46b75"/>
        <w14:textFill>
          <w14:solidFill>
            <w14:srgbClr w14:val="F46B75"/>
          </w14:solidFill>
        </w14:textFill>
      </w:rPr>
      <w:drawing xmlns:a="http://schemas.openxmlformats.org/drawingml/2006/main">
        <wp:inline distT="0" distB="0" distL="0" distR="0">
          <wp:extent cx="396157" cy="185285"/>
          <wp:effectExtent l="0" t="0" r="0" b="0"/>
          <wp:docPr id="1073741826" name="officeArt object" descr="pasted-movi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movie.png" descr="pasted-movi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157" cy="185285"/>
                  </a:xfrm>
                  <a:prstGeom prst="rect">
                    <a:avLst/>
                  </a:prstGeom>
                  <a:ln w="25400" cap="flat">
                    <a:noFill/>
                    <a:miter lim="400000"/>
                  </a:ln>
                  <a:effectLst>
                    <a:reflection blurRad="0" stA="50000" stPos="0" endA="0" endPos="40000" dist="0" dir="5400000" fadeDir="5400000" sx="100000" sy="-100000" kx="0" ky="0" algn="bl" rotWithShape="0"/>
                  </a:effectLst>
                </pic:spPr>
              </pic:pic>
            </a:graphicData>
          </a:graphic>
        </wp:inline>
      </w:drawing>
    </w:r>
    <w:r>
      <w:rPr>
        <w:rFonts w:ascii="DIN Condensed Bold" w:hAnsi="DIN Condensed Bold"/>
        <w:outline w:val="0"/>
        <w:color w:val="f46b75"/>
        <w:rtl w:val="0"/>
        <w:lang w:val="en-US"/>
        <w14:textFill>
          <w14:solidFill>
            <w14:srgbClr w14:val="F46B75"/>
          </w14:solidFill>
        </w14:textFill>
      </w:rPr>
      <w:t xml:space="preserve">    </w:t>
    </w:r>
    <w:r>
      <w:rPr>
        <w:rFonts w:ascii="DIN Condensed Bold" w:hAnsi="DIN Condensed Bold"/>
        <w:outline w:val="0"/>
        <w:color w:val="08480e"/>
        <w:rtl w:val="0"/>
        <w:lang w:val="en-US"/>
        <w14:textFill>
          <w14:solidFill>
            <w14:srgbClr w14:val="09480F"/>
          </w14:solidFill>
        </w14:textFill>
      </w:rPr>
      <w:t>Acacia Tutoring Australia</w:t>
    </w:r>
    <w:r>
      <w:rPr>
        <w:rFonts w:ascii="DIN Condensed Bold" w:hAnsi="DIN Condensed Bold"/>
        <w:outline w:val="0"/>
        <w:color w:val="f46b75"/>
        <w:rtl w:val="0"/>
        <w:lang w:val="en-US"/>
        <w14:textFill>
          <w14:solidFill>
            <w14:srgbClr w14:val="F46B75"/>
          </w14:solidFill>
        </w14:textFill>
      </w:rPr>
      <w:t xml:space="preserve">  </w:t>
    </w:r>
    <w:r>
      <w:rPr>
        <w:rFonts w:ascii="DIN Condensed Bold" w:hAnsi="DIN Condensed Bold"/>
        <w:outline w:val="0"/>
        <w:color w:val="feffff"/>
        <w:rtl w:val="0"/>
        <w:lang w:val="en-US"/>
        <w14:textFill>
          <w14:solidFill>
            <w14:srgbClr w14:val="FFFFFF"/>
          </w14:solidFill>
        </w14:textFill>
      </w:rPr>
      <w:t xml:space="preserve"> .. </w:t>
    </w:r>
    <w:r>
      <w:rPr>
        <w:rFonts w:ascii="DIN Condensed Bold" w:hAnsi="DIN Condensed Bold"/>
        <w:outline w:val="0"/>
        <w:color w:val="f46b75"/>
        <w:rtl w:val="0"/>
        <w:lang w:val="en-US"/>
        <w14:textFill>
          <w14:solidFill>
            <w14:srgbClr w14:val="F46B75"/>
          </w14:solidFill>
        </w14:textFill>
      </w:rPr>
      <w:t xml:space="preserve"> </w:t>
    </w:r>
    <w:r>
      <w:rPr>
        <w:rFonts w:ascii="DIN Condensed Bold" w:cs="DIN Condensed Bold" w:hAnsi="DIN Condensed Bold" w:eastAsia="DIN Condensed Bold"/>
        <w:outline w:val="0"/>
        <w:color w:val="f46b75"/>
        <w14:textFill>
          <w14:solidFill>
            <w14:srgbClr w14:val="F46B75"/>
          </w14:solidFill>
        </w14:textFill>
      </w:rPr>
      <w:tab/>
    </w:r>
    <w:r>
      <w:rPr>
        <w:rStyle w:val="Hyperlink.0"/>
        <w:rFonts w:ascii="DIN Condensed Bold" w:cs="DIN Condensed Bold" w:hAnsi="DIN Condensed Bold" w:eastAsia="DIN Condensed Bold"/>
        <w:outline w:val="0"/>
        <w:color w:val="08480e"/>
        <w:u w:val="single"/>
        <w14:textFill>
          <w14:solidFill>
            <w14:srgbClr w14:val="09480F"/>
          </w14:solidFill>
        </w14:textFill>
      </w:rPr>
      <w:fldChar w:fldCharType="begin" w:fldLock="0"/>
    </w:r>
    <w:r>
      <w:rPr>
        <w:rStyle w:val="Hyperlink.0"/>
        <w:rFonts w:ascii="DIN Condensed Bold" w:cs="DIN Condensed Bold" w:hAnsi="DIN Condensed Bold" w:eastAsia="DIN Condensed Bold"/>
        <w:outline w:val="0"/>
        <w:color w:val="08480e"/>
        <w:u w:val="single"/>
        <w14:textFill>
          <w14:solidFill>
            <w14:srgbClr w14:val="09480F"/>
          </w14:solidFill>
        </w14:textFill>
      </w:rPr>
      <w:instrText xml:space="preserve"> HYPERLINK "http://www.acaciatutoring.com.au"</w:instrText>
    </w:r>
    <w:r>
      <w:rPr>
        <w:rStyle w:val="Hyperlink.0"/>
        <w:rFonts w:ascii="DIN Condensed Bold" w:cs="DIN Condensed Bold" w:hAnsi="DIN Condensed Bold" w:eastAsia="DIN Condensed Bold"/>
        <w:outline w:val="0"/>
        <w:color w:val="08480e"/>
        <w:u w:val="single"/>
        <w14:textFill>
          <w14:solidFill>
            <w14:srgbClr w14:val="09480F"/>
          </w14:solidFill>
        </w14:textFill>
      </w:rPr>
      <w:fldChar w:fldCharType="separate" w:fldLock="0"/>
    </w:r>
    <w:r>
      <w:rPr>
        <w:rStyle w:val="Hyperlink.0"/>
        <w:rFonts w:ascii="DIN Condensed Bold" w:hAnsi="DIN Condensed Bold"/>
        <w:outline w:val="0"/>
        <w:color w:val="08480e"/>
        <w:u w:val="single"/>
        <w:rtl w:val="0"/>
        <w:lang w:val="en-US"/>
        <w14:textFill>
          <w14:solidFill>
            <w14:srgbClr w14:val="09480F"/>
          </w14:solidFill>
        </w14:textFill>
      </w:rPr>
      <w:t>www.acaciatutoring.com.au</w:t>
    </w:r>
    <w:r>
      <w:rPr>
        <w:rFonts w:ascii="DIN Condensed Bold" w:cs="DIN Condensed Bold" w:hAnsi="DIN Condensed Bold" w:eastAsia="DIN Condensed Bold"/>
        <w:outline w:val="0"/>
        <w:color w:val="f46b75"/>
        <w14:textFill>
          <w14:solidFill>
            <w14:srgbClr w14:val="F46B75"/>
          </w14:solidFill>
        </w14:textFill>
      </w:rPr>
      <w:fldChar w:fldCharType="end" w:fldLock="0"/>
    </w:r>
    <w:r>
      <w:rPr>
        <w:rFonts w:ascii="DIN Condensed Bold" w:hAnsi="DIN Condensed Bold"/>
        <w:outline w:val="0"/>
        <w:color w:val="08480e"/>
        <w:rtl w:val="0"/>
        <w:lang w:val="en-US"/>
        <w14:textFill>
          <w14:solidFill>
            <w14:srgbClr w14:val="09480F"/>
          </w14:solidFill>
        </w14:textFill>
      </w:rPr>
      <w:t xml:space="preserve"> </w:t>
    </w:r>
    <w:r>
      <w:rPr>
        <w:rFonts w:ascii="DIN Condensed Bold" w:cs="DIN Condensed Bold" w:hAnsi="DIN Condensed Bold" w:eastAsia="DIN Condensed Bold"/>
        <w:outline w:val="0"/>
        <w:color w:val="f46b75"/>
        <w14:textFill>
          <w14:solidFill>
            <w14:srgbClr w14:val="F46B75"/>
          </w14:solidFill>
        </w14:textFill>
      </w:rPr>
      <w:tab/>
    </w:r>
    <w:r>
      <w:rPr>
        <w:rFonts w:ascii="DIN Condensed Bold" w:hAnsi="DIN Condensed Bold"/>
        <w:outline w:val="0"/>
        <w:color w:val="08480e"/>
        <w:rtl w:val="0"/>
        <w:lang w:val="en-US"/>
        <w14:textFill>
          <w14:solidFill>
            <w14:srgbClr w14:val="09480F"/>
          </w14:solidFill>
        </w14:textFill>
      </w:rPr>
      <w:t xml:space="preserve">      </w:t>
    </w:r>
    <w:r>
      <w:rPr>
        <w:rStyle w:val="Hyperlink.1"/>
        <w:rFonts w:ascii="DIN Condensed Bold" w:cs="DIN Condensed Bold" w:hAnsi="DIN Condensed Bold" w:eastAsia="DIN Condensed Bold"/>
        <w:outline w:val="0"/>
        <w:color w:val="08480e"/>
        <w:u w:val="single"/>
        <w14:textFill>
          <w14:solidFill>
            <w14:srgbClr w14:val="09480F"/>
          </w14:solidFill>
        </w14:textFill>
      </w:rPr>
      <w:fldChar w:fldCharType="begin" w:fldLock="0"/>
    </w:r>
    <w:r>
      <w:rPr>
        <w:rStyle w:val="Hyperlink.1"/>
        <w:rFonts w:ascii="DIN Condensed Bold" w:cs="DIN Condensed Bold" w:hAnsi="DIN Condensed Bold" w:eastAsia="DIN Condensed Bold"/>
        <w:outline w:val="0"/>
        <w:color w:val="08480e"/>
        <w:u w:val="single"/>
        <w14:textFill>
          <w14:solidFill>
            <w14:srgbClr w14:val="09480F"/>
          </w14:solidFill>
        </w14:textFill>
      </w:rPr>
      <w:instrText xml:space="preserve"> HYPERLINK "mailto:info@acaciatutoring.com.au"</w:instrText>
    </w:r>
    <w:r>
      <w:rPr>
        <w:rStyle w:val="Hyperlink.1"/>
        <w:rFonts w:ascii="DIN Condensed Bold" w:cs="DIN Condensed Bold" w:hAnsi="DIN Condensed Bold" w:eastAsia="DIN Condensed Bold"/>
        <w:outline w:val="0"/>
        <w:color w:val="08480e"/>
        <w:u w:val="single"/>
        <w14:textFill>
          <w14:solidFill>
            <w14:srgbClr w14:val="09480F"/>
          </w14:solidFill>
        </w14:textFill>
      </w:rPr>
      <w:fldChar w:fldCharType="separate" w:fldLock="0"/>
    </w:r>
    <w:r>
      <w:rPr>
        <w:rStyle w:val="Hyperlink.1"/>
        <w:rFonts w:ascii="DIN Condensed Bold" w:hAnsi="DIN Condensed Bold"/>
        <w:outline w:val="0"/>
        <w:color w:val="08480e"/>
        <w:u w:val="single"/>
        <w:rtl w:val="0"/>
        <w:lang w:val="en-US"/>
        <w14:textFill>
          <w14:solidFill>
            <w14:srgbClr w14:val="09480F"/>
          </w14:solidFill>
        </w14:textFill>
      </w:rPr>
      <w:t>info@acaciatutoring.com.au</w:t>
    </w:r>
    <w:r>
      <w:rPr>
        <w:rFonts w:ascii="DIN Condensed Bold" w:cs="DIN Condensed Bold" w:hAnsi="DIN Condensed Bold" w:eastAsia="DIN Condensed Bold"/>
        <w:outline w:val="0"/>
        <w:color w:val="f46b75"/>
        <w14:textFill>
          <w14:solidFill>
            <w14:srgbClr w14:val="F46B75"/>
          </w14:solidFill>
        </w14:textFill>
      </w:rPr>
      <w:fldChar w:fldCharType="end" w:fldLock="0"/>
    </w:r>
    <w:r>
      <w:rPr>
        <w:rFonts w:ascii="DIN Condensed Bold" w:hAnsi="DIN Condensed Bold"/>
        <w:outline w:val="0"/>
        <w:color w:val="08480e"/>
        <w:rtl w:val="0"/>
        <w:lang w:val="en-US"/>
        <w14:textFill>
          <w14:solidFill>
            <w14:srgbClr w14:val="09480F"/>
          </w14:solidFill>
        </w14:textFill>
      </w:rPr>
      <w:t xml:space="preserve">        </w:t>
    </w:r>
    <w:r>
      <w:rPr>
        <w:rFonts w:ascii="DIN Condensed Bold" w:hAnsi="DIN Condensed Bold"/>
        <w:outline w:val="0"/>
        <w:color w:val="08480e"/>
        <w:rtl w:val="0"/>
        <w:lang w:val="en-US"/>
        <w14:textFill>
          <w14:solidFill>
            <w14:srgbClr w14:val="09480F"/>
          </w14:solidFill>
        </w14:textFill>
      </w:rPr>
      <w:t xml:space="preserve">Page </w:t>
    </w:r>
    <w:r>
      <w:rPr>
        <w:rFonts w:ascii="DIN Condensed Bold" w:cs="DIN Condensed Bold" w:hAnsi="DIN Condensed Bold" w:eastAsia="DIN Condensed Bold"/>
        <w:outline w:val="0"/>
        <w:color w:val="08480e"/>
        <w14:textFill>
          <w14:solidFill>
            <w14:srgbClr w14:val="09480F"/>
          </w14:solidFill>
        </w14:textFill>
      </w:rPr>
      <w:fldChar w:fldCharType="begin" w:fldLock="0"/>
    </w:r>
    <w:r>
      <w:rPr>
        <w:rFonts w:ascii="DIN Condensed Bold" w:cs="DIN Condensed Bold" w:hAnsi="DIN Condensed Bold" w:eastAsia="DIN Condensed Bold"/>
        <w:outline w:val="0"/>
        <w:color w:val="08480e"/>
        <w14:textFill>
          <w14:solidFill>
            <w14:srgbClr w14:val="09480F"/>
          </w14:solidFill>
        </w14:textFill>
      </w:rPr>
      <w:instrText xml:space="preserve"> PAGE </w:instrText>
    </w:r>
    <w:r>
      <w:rPr>
        <w:rFonts w:ascii="DIN Condensed Bold" w:cs="DIN Condensed Bold" w:hAnsi="DIN Condensed Bold" w:eastAsia="DIN Condensed Bold"/>
        <w:outline w:val="0"/>
        <w:color w:val="08480e"/>
        <w14:textFill>
          <w14:solidFill>
            <w14:srgbClr w14:val="09480F"/>
          </w14:solidFill>
        </w14:textFill>
      </w:rPr>
      <w:fldChar w:fldCharType="separate" w:fldLock="0"/>
    </w:r>
    <w:r>
      <w:rPr>
        <w:rFonts w:ascii="DIN Condensed Bold" w:cs="DIN Condensed Bold" w:hAnsi="DIN Condensed Bold" w:eastAsia="DIN Condensed Bold"/>
        <w:outline w:val="0"/>
        <w:color w:val="08480e"/>
        <w14:textFill>
          <w14:solidFill>
            <w14:srgbClr w14:val="09480F"/>
          </w14:solidFill>
        </w14:textFill>
      </w:rPr>
    </w:r>
    <w:r>
      <w:rPr>
        <w:rFonts w:ascii="DIN Condensed Bold" w:cs="DIN Condensed Bold" w:hAnsi="DIN Condensed Bold" w:eastAsia="DIN Condensed Bold"/>
        <w:outline w:val="0"/>
        <w:color w:val="08480e"/>
        <w14:textFill>
          <w14:solidFill>
            <w14:srgbClr w14:val="09480F"/>
          </w14:solidFill>
        </w14:textFill>
      </w:rPr>
      <w:fldChar w:fldCharType="end" w:fldLock="0"/>
    </w:r>
    <w:r>
      <w:rPr>
        <w:rFonts w:ascii="DIN Condensed Bold" w:hAnsi="DIN Condensed Bold"/>
        <w:outline w:val="0"/>
        <w:color w:val="08480e"/>
        <w:rtl w:val="0"/>
        <w:lang w:val="en-US"/>
        <w14:textFill>
          <w14:solidFill>
            <w14:srgbClr w14:val="09480F"/>
          </w14:solidFill>
        </w14:textFill>
      </w:rPr>
      <w:t xml:space="preserve"> of </w:t>
    </w:r>
    <w:r>
      <w:rPr>
        <w:rFonts w:ascii="DIN Condensed Bold" w:cs="DIN Condensed Bold" w:hAnsi="DIN Condensed Bold" w:eastAsia="DIN Condensed Bold"/>
        <w:outline w:val="0"/>
        <w:color w:val="08480e"/>
        <w14:textFill>
          <w14:solidFill>
            <w14:srgbClr w14:val="09480F"/>
          </w14:solidFill>
        </w14:textFill>
      </w:rPr>
      <w:fldChar w:fldCharType="begin" w:fldLock="0"/>
    </w:r>
    <w:r>
      <w:rPr>
        <w:rFonts w:ascii="DIN Condensed Bold" w:cs="DIN Condensed Bold" w:hAnsi="DIN Condensed Bold" w:eastAsia="DIN Condensed Bold"/>
        <w:outline w:val="0"/>
        <w:color w:val="08480e"/>
        <w14:textFill>
          <w14:solidFill>
            <w14:srgbClr w14:val="09480F"/>
          </w14:solidFill>
        </w14:textFill>
      </w:rPr>
      <w:instrText xml:space="preserve"> NUMPAGES </w:instrText>
    </w:r>
    <w:r>
      <w:rPr>
        <w:rFonts w:ascii="DIN Condensed Bold" w:cs="DIN Condensed Bold" w:hAnsi="DIN Condensed Bold" w:eastAsia="DIN Condensed Bold"/>
        <w:outline w:val="0"/>
        <w:color w:val="08480e"/>
        <w14:textFill>
          <w14:solidFill>
            <w14:srgbClr w14:val="09480F"/>
          </w14:solidFill>
        </w14:textFill>
      </w:rPr>
      <w:fldChar w:fldCharType="separate" w:fldLock="0"/>
    </w:r>
    <w:r>
      <w:rPr>
        <w:rFonts w:ascii="DIN Condensed Bold" w:cs="DIN Condensed Bold" w:hAnsi="DIN Condensed Bold" w:eastAsia="DIN Condensed Bold"/>
        <w:outline w:val="0"/>
        <w:color w:val="08480e"/>
        <w14:textFill>
          <w14:solidFill>
            <w14:srgbClr w14:val="09480F"/>
          </w14:solidFill>
        </w14:textFill>
      </w:rPr>
    </w:r>
    <w:r>
      <w:rPr>
        <w:rFonts w:ascii="DIN Condensed Bold" w:cs="DIN Condensed Bold" w:hAnsi="DIN Condensed Bold" w:eastAsia="DIN Condensed Bold"/>
        <w:outline w:val="0"/>
        <w:color w:val="08480e"/>
        <w14:textFill>
          <w14:solidFill>
            <w14:srgbClr w14:val="09480F"/>
          </w14:solidFill>
        </w14:textFill>
      </w:rPr>
      <w:fldChar w:fldCharType="end" w:fldLock="0"/>
    </w:r>
    <w:r>
      <w:rPr>
        <w:rFonts w:ascii="DIN Condensed Bold" w:hAnsi="DIN Condensed Bold"/>
        <w:outline w:val="0"/>
        <w:color w:val="08480e"/>
        <w:rtl w:val="0"/>
        <w:lang w:val="en-US"/>
        <w14:textFill>
          <w14:solidFill>
            <w14:srgbClr w14:val="09480F"/>
          </w14:solidFill>
        </w14:textFill>
      </w:rPr>
      <w:t xml:space="preserve">        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5301"/>
        <w:tab w:val="right" w:pos="10602"/>
        <w:tab w:val="clear" w:pos="9020"/>
      </w:tabs>
      <w:jc w:val="left"/>
    </w:pPr>
    <w:r>
      <w:tab/>
    </w:r>
    <w:r>
      <w:drawing xmlns:a="http://schemas.openxmlformats.org/drawingml/2006/main">
        <wp:inline distT="0" distB="0" distL="0" distR="0">
          <wp:extent cx="252554" cy="251342"/>
          <wp:effectExtent l="0" t="0" r="0" b="0"/>
          <wp:docPr id="1073741825" name="officeArt object" descr="QCT A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QCT ATA.png" descr="QCT ATA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71246" t="0" r="0" b="0"/>
                  <a:stretch>
                    <a:fillRect/>
                  </a:stretch>
                </pic:blipFill>
                <pic:spPr>
                  <a:xfrm>
                    <a:off x="0" y="0"/>
                    <a:ext cx="252554" cy="25134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Header &amp; Footer"/>
      <w:tabs>
        <w:tab w:val="center" w:pos="5301"/>
        <w:tab w:val="right" w:pos="10602"/>
        <w:tab w:val="clear" w:pos="9020"/>
      </w:tabs>
      <w:jc w:val="left"/>
    </w:pPr>
    <w:r>
      <w:rPr>
        <w:rFonts w:ascii="DIN Condensed Bold" w:hAnsi="DIN Condensed Bold"/>
        <w:outline w:val="0"/>
        <w:color w:val="08480e"/>
        <w14:textFill>
          <w14:solidFill>
            <w14:srgbClr w14:val="09480F"/>
          </w14:solidFill>
        </w14:textFill>
      </w:rPr>
      <w:tab/>
    </w:r>
    <w:r>
      <w:rPr>
        <w:rFonts w:ascii="DIN Condensed Bold" w:cs="Arial Unicode MS" w:hAnsi="DIN Condensed Bold" w:eastAsia="Arial Unicode MS"/>
        <w:b w:val="0"/>
        <w:bCs w:val="0"/>
        <w:i w:val="0"/>
        <w:iCs w:val="0"/>
        <w:outline w:val="0"/>
        <w:color w:val="08480e"/>
        <w:rtl w:val="0"/>
        <w:lang w:val="en-US"/>
        <w14:textFill>
          <w14:solidFill>
            <w14:srgbClr w14:val="09480F"/>
          </w14:solidFill>
        </w14:textFill>
      </w:rPr>
      <w:t>Member of the Australian Tutoring Association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510" w:hanging="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2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0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68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86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4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2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0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58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8480e"/>
      <w:u w:val="single"/>
      <w14:textFill>
        <w14:solidFill>
          <w14:srgbClr w14:val="09480F"/>
        </w14:solidFill>
      </w14:textFill>
    </w:rPr>
  </w:style>
  <w:style w:type="character" w:styleId="Hyperlink.1">
    <w:name w:val="Hyperlink.1"/>
    <w:basedOn w:val="Hyperlink"/>
    <w:next w:val="Hyperlink.1"/>
    <w:rPr>
      <w:outline w:val="0"/>
      <w:color w:val="08480e"/>
      <w:u w:val="single"/>
      <w14:textFill>
        <w14:solidFill>
          <w14:srgbClr w14:val="09480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20" w:line="192" w:lineRule="auto"/>
      <w:ind w:left="0" w:right="0" w:firstLine="0"/>
      <w:jc w:val="left"/>
      <w:outlineLvl w:val="0"/>
    </w:pPr>
    <w:rPr>
      <w:rFonts w:ascii="Superclarendon Regular" w:cs="Arial Unicode MS" w:hAnsi="Superclarendon Regular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8480e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9480F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u w:val="single"/>
    </w:rPr>
  </w:style>
  <w:style w:type="character" w:styleId="Hyperlink.2">
    <w:name w:val="Hyperlink.2"/>
    <w:basedOn w:val="Link"/>
    <w:next w:val="Hyperlink.2"/>
    <w:rPr>
      <w:outline w:val="0"/>
      <w:color w:val="0432ff"/>
      <w14:textFill>
        <w14:solidFill>
          <w14:srgbClr w14:val="0433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