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uppressAutoHyphens w:val="1"/>
        <w:spacing w:before="0" w:line="240" w:lineRule="auto"/>
        <w:ind w:right="284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Aim: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 xml:space="preserve"> 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 xml:space="preserve">Here are actionable steps specifically aimed at preparing high school students for </w:t>
      </w: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university readiness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, focusing on both academic and life skills:</w:t>
      </w:r>
    </w:p>
    <w:p>
      <w:pPr>
        <w:pStyle w:val="Default"/>
        <w:suppressAutoHyphens w:val="1"/>
        <w:spacing w:before="0" w:line="240" w:lineRule="auto"/>
        <w:ind w:right="284"/>
        <w:rPr>
          <w:rFonts w:ascii="Avenir Next Regular" w:cs="Avenir Next Regular" w:hAnsi="Avenir Next Regular" w:eastAsia="Avenir Next Regular"/>
          <w:outline w:val="0"/>
          <w:color w:val="1a4324"/>
          <w:sz w:val="22"/>
          <w:szCs w:val="22"/>
          <w14:textFill>
            <w14:solidFill>
              <w14:srgbClr w14:val="1B4324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ind w:right="284"/>
        <w:jc w:val="center"/>
        <w:rPr>
          <w:rFonts w:ascii="Avenir Next Regular" w:cs="Avenir Next Regular" w:hAnsi="Avenir Next Regular" w:eastAsia="Avenir Next Regular"/>
          <w:b w:val="1"/>
          <w:bCs w:val="1"/>
          <w:outline w:val="0"/>
          <w:color w:val="480a47"/>
          <w:sz w:val="28"/>
          <w:szCs w:val="28"/>
          <w14:textFill>
            <w14:solidFill>
              <w14:srgbClr w14:val="480B47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480a47"/>
          <w:sz w:val="28"/>
          <w:szCs w:val="28"/>
          <w:rtl w:val="0"/>
          <w:lang w:val="en-US"/>
          <w14:textFill>
            <w14:solidFill>
              <w14:srgbClr w14:val="480B47"/>
            </w14:solidFill>
          </w14:textFill>
        </w:rPr>
        <w:t>Academic Preparation</w:t>
      </w:r>
    </w:p>
    <w:p>
      <w:pPr>
        <w:pStyle w:val="Default"/>
        <w:suppressAutoHyphens w:val="1"/>
        <w:spacing w:before="0" w:line="240" w:lineRule="auto"/>
        <w:ind w:right="284"/>
        <w:jc w:val="center"/>
        <w:rPr>
          <w:rFonts w:ascii="Avenir Next Regular" w:cs="Avenir Next Regular" w:hAnsi="Avenir Next Regular" w:eastAsia="Avenir Next Regular"/>
          <w:b w:val="1"/>
          <w:bCs w:val="1"/>
          <w:outline w:val="0"/>
          <w:color w:val="480a47"/>
          <w:sz w:val="22"/>
          <w:szCs w:val="22"/>
          <w14:textFill>
            <w14:solidFill>
              <w14:srgbClr w14:val="480B47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ind w:right="284"/>
        <w:jc w:val="left"/>
        <w:rPr>
          <w:rFonts w:ascii="Avenir Next Regular" w:cs="Avenir Next Regular" w:hAnsi="Avenir Next Regular" w:eastAsia="Avenir Next Regular"/>
          <w:b w:val="0"/>
          <w:bCs w:val="0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Advanced Study Skills:</w:t>
      </w:r>
    </w:p>
    <w:p>
      <w:pPr>
        <w:pStyle w:val="Default"/>
        <w:suppressAutoHyphens w:val="1"/>
        <w:spacing w:before="0" w:line="240" w:lineRule="auto"/>
        <w:ind w:right="284"/>
        <w:jc w:val="left"/>
        <w:rPr>
          <w:rFonts w:ascii="Avenir Next Regular" w:cs="Avenir Next Regular" w:hAnsi="Avenir Next Regular" w:eastAsia="Avenir Next Regular"/>
          <w:b w:val="0"/>
          <w:bCs w:val="0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Actionable Steps:</w:t>
      </w:r>
    </w:p>
    <w:p>
      <w:pPr>
        <w:pStyle w:val="Default"/>
        <w:numPr>
          <w:ilvl w:val="2"/>
          <w:numId w:val="2"/>
        </w:numPr>
        <w:suppressAutoHyphens w:val="1"/>
        <w:spacing w:before="0" w:line="240" w:lineRule="auto"/>
        <w:ind w:right="284"/>
        <w:jc w:val="left"/>
        <w:rPr>
          <w:rFonts w:ascii="Avenir Next Regular" w:hAnsi="Avenir Next Regular"/>
          <w:outline w:val="0"/>
          <w:color w:val="1a4324"/>
          <w:sz w:val="20"/>
          <w:szCs w:val="20"/>
          <w:lang w:val="en-US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Practice time management with tools like the Pomodoro Technique or task planners.</w:t>
      </w:r>
    </w:p>
    <w:p>
      <w:pPr>
        <w:pStyle w:val="Default"/>
        <w:numPr>
          <w:ilvl w:val="2"/>
          <w:numId w:val="2"/>
        </w:numPr>
        <w:suppressAutoHyphens w:val="1"/>
        <w:spacing w:before="0" w:line="240" w:lineRule="auto"/>
        <w:ind w:right="284"/>
        <w:jc w:val="left"/>
        <w:rPr>
          <w:rFonts w:ascii="Avenir Next Regular" w:hAnsi="Avenir Next Regular"/>
          <w:outline w:val="0"/>
          <w:color w:val="1a4324"/>
          <w:sz w:val="20"/>
          <w:szCs w:val="20"/>
          <w:lang w:val="en-US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Learn and apply higher-order thinking skills through projects that require analysis, synthesis, and evaluation.</w:t>
      </w:r>
    </w:p>
    <w:p>
      <w:pPr>
        <w:pStyle w:val="Default"/>
        <w:numPr>
          <w:ilvl w:val="2"/>
          <w:numId w:val="2"/>
        </w:numPr>
        <w:suppressAutoHyphens w:val="1"/>
        <w:spacing w:before="0" w:line="240" w:lineRule="auto"/>
        <w:ind w:right="284"/>
        <w:jc w:val="left"/>
        <w:rPr>
          <w:rFonts w:ascii="Avenir Next Regular" w:hAnsi="Avenir Next Regular"/>
          <w:outline w:val="0"/>
          <w:color w:val="1a4324"/>
          <w:sz w:val="20"/>
          <w:szCs w:val="20"/>
          <w:lang w:val="en-US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Engage in peer teaching or tutoring to reinforce your own understanding and learn how to explain concepts.</w:t>
      </w:r>
    </w:p>
    <w:p>
      <w:pPr>
        <w:pStyle w:val="Default"/>
        <w:suppressAutoHyphens w:val="1"/>
        <w:spacing w:before="0" w:line="240" w:lineRule="auto"/>
        <w:ind w:right="284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ind w:right="284"/>
        <w:jc w:val="left"/>
        <w:rPr>
          <w:rFonts w:ascii="Avenir Next Regular" w:cs="Avenir Next Regular" w:hAnsi="Avenir Next Regular" w:eastAsia="Avenir Next Regular"/>
          <w:b w:val="0"/>
          <w:bCs w:val="0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Research Proficiency:</w:t>
      </w:r>
    </w:p>
    <w:p>
      <w:pPr>
        <w:pStyle w:val="Default"/>
        <w:suppressAutoHyphens w:val="1"/>
        <w:spacing w:before="0" w:line="240" w:lineRule="auto"/>
        <w:ind w:right="284"/>
        <w:jc w:val="left"/>
        <w:rPr>
          <w:rFonts w:ascii="Avenir Next Regular" w:cs="Avenir Next Regular" w:hAnsi="Avenir Next Regular" w:eastAsia="Avenir Next Regular"/>
          <w:b w:val="0"/>
          <w:bCs w:val="0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Actionable Steps:</w:t>
      </w:r>
    </w:p>
    <w:p>
      <w:pPr>
        <w:pStyle w:val="Default"/>
        <w:numPr>
          <w:ilvl w:val="2"/>
          <w:numId w:val="2"/>
        </w:numPr>
        <w:suppressAutoHyphens w:val="1"/>
        <w:spacing w:before="0" w:line="240" w:lineRule="auto"/>
        <w:ind w:right="284"/>
        <w:jc w:val="left"/>
        <w:rPr>
          <w:rFonts w:ascii="Avenir Next Regular" w:hAnsi="Avenir Next Regular"/>
          <w:outline w:val="0"/>
          <w:color w:val="1a4324"/>
          <w:sz w:val="20"/>
          <w:szCs w:val="20"/>
          <w:lang w:val="en-US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Conduct a major research project or an extended essay, learning to use academic databases like JSTOR or Google Scholar.</w:t>
      </w:r>
    </w:p>
    <w:p>
      <w:pPr>
        <w:pStyle w:val="Default"/>
        <w:numPr>
          <w:ilvl w:val="2"/>
          <w:numId w:val="2"/>
        </w:numPr>
        <w:suppressAutoHyphens w:val="1"/>
        <w:spacing w:before="0" w:line="240" w:lineRule="auto"/>
        <w:ind w:right="284"/>
        <w:jc w:val="left"/>
        <w:rPr>
          <w:rFonts w:ascii="Avenir Next Regular" w:hAnsi="Avenir Next Regular"/>
          <w:outline w:val="0"/>
          <w:color w:val="1a4324"/>
          <w:sz w:val="20"/>
          <w:szCs w:val="20"/>
          <w:lang w:val="en-US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Master citation styles (APA, MLA, etc.) used in university assignments.</w:t>
      </w:r>
    </w:p>
    <w:p>
      <w:pPr>
        <w:pStyle w:val="Default"/>
        <w:numPr>
          <w:ilvl w:val="2"/>
          <w:numId w:val="2"/>
        </w:numPr>
        <w:suppressAutoHyphens w:val="1"/>
        <w:spacing w:before="0" w:line="240" w:lineRule="auto"/>
        <w:ind w:right="284"/>
        <w:jc w:val="left"/>
        <w:rPr>
          <w:rFonts w:ascii="Avenir Next Regular" w:hAnsi="Avenir Next Regular"/>
          <w:outline w:val="0"/>
          <w:color w:val="1a4324"/>
          <w:sz w:val="20"/>
          <w:szCs w:val="20"/>
          <w:lang w:val="en-US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Attend workshops on academic integrity and plagiarism to understand these critical issues.</w:t>
      </w:r>
    </w:p>
    <w:p>
      <w:pPr>
        <w:pStyle w:val="Default"/>
        <w:suppressAutoHyphens w:val="1"/>
        <w:spacing w:before="0" w:line="240" w:lineRule="auto"/>
        <w:ind w:right="284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ind w:right="284"/>
        <w:jc w:val="left"/>
        <w:rPr>
          <w:rFonts w:ascii="Avenir Next Regular" w:cs="Avenir Next Regular" w:hAnsi="Avenir Next Regular" w:eastAsia="Avenir Next Regular"/>
          <w:b w:val="0"/>
          <w:bCs w:val="0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Critical Reading and Writing:</w:t>
      </w:r>
    </w:p>
    <w:p>
      <w:pPr>
        <w:pStyle w:val="Default"/>
        <w:suppressAutoHyphens w:val="1"/>
        <w:spacing w:before="0" w:line="240" w:lineRule="auto"/>
        <w:ind w:right="284"/>
        <w:jc w:val="left"/>
        <w:rPr>
          <w:rFonts w:ascii="Avenir Next Regular" w:cs="Avenir Next Regular" w:hAnsi="Avenir Next Regular" w:eastAsia="Avenir Next Regular"/>
          <w:b w:val="0"/>
          <w:bCs w:val="0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Actionable S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490556</wp:posOffset>
                </wp:positionH>
                <wp:positionV relativeFrom="page">
                  <wp:posOffset>719999</wp:posOffset>
                </wp:positionV>
                <wp:extent cx="6578944" cy="2392782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944" cy="2392782"/>
                        </a:xfrm>
                        <a:prstGeom prst="rect">
                          <a:avLst/>
                        </a:prstGeom>
                        <a:solidFill>
                          <a:srgbClr val="1B4324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38.6pt;margin-top:56.7pt;width:518.0pt;height:188.4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1B4324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649713</wp:posOffset>
                </wp:positionH>
                <wp:positionV relativeFrom="page">
                  <wp:posOffset>881331</wp:posOffset>
                </wp:positionV>
                <wp:extent cx="6270359" cy="268363"/>
                <wp:effectExtent l="0" t="0" r="0" b="0"/>
                <wp:wrapNone/>
                <wp:docPr id="1073741828" name="officeArt object" descr="Worksheet # 0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0359" cy="26836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Default"/>
                              <w:pBdr>
                                <w:top w:val="nil"/>
                                <w:left w:val="nil"/>
                                <w:bottom w:val="single" w:color="f6c647" w:sz="8" w:space="6" w:shadow="0" w:frame="0"/>
                                <w:right w:val="nil"/>
                              </w:pBdr>
                              <w:tabs>
                                <w:tab w:val="right" w:pos="10000"/>
                              </w:tabs>
                              <w:spacing w:before="0" w:line="240" w:lineRule="auto"/>
                            </w:pPr>
                            <w:r>
                              <w:rPr>
                                <w:rFonts w:ascii="DIN Condensed Bold" w:hAnsi="DIN Condensed Bold"/>
                                <w:caps w:val="1"/>
                                <w:outline w:val="0"/>
                                <w:color w:val="f6c647"/>
                                <w:rtl w:val="0"/>
                                <w:lang w:val="en-US"/>
                                <w14:textFill>
                                  <w14:solidFill>
                                    <w14:srgbClr w14:val="F6C647"/>
                                  </w14:solidFill>
                                </w14:textFill>
                              </w:rPr>
                              <w:t xml:space="preserve">Worksheet # 003  </w:t>
                            </w:r>
                            <w:r>
                              <w:rPr>
                                <w:rFonts w:ascii="DIN Condensed Bold" w:cs="DIN Condensed Bold" w:hAnsi="DIN Condensed Bold" w:eastAsia="DIN Condensed Bold"/>
                                <w:caps w:val="1"/>
                                <w:outline w:val="0"/>
                                <w:color w:val="f6c647"/>
                                <w14:textFill>
                                  <w14:solidFill>
                                    <w14:srgbClr w14:val="F6C647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DIN Condensed Bold" w:hAnsi="DIN Condensed Bold"/>
                                <w:caps w:val="1"/>
                                <w:outline w:val="0"/>
                                <w:color w:val="f6c647"/>
                                <w:rtl w:val="0"/>
                                <w:lang w:val="en-US"/>
                                <w14:textFill>
                                  <w14:solidFill>
                                    <w14:srgbClr w14:val="F6C647"/>
                                  </w14:solidFill>
                                </w14:textFill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51.2pt;margin-top:69.4pt;width:493.7pt;height:21.1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efault"/>
                        <w:pBdr>
                          <w:top w:val="nil"/>
                          <w:left w:val="nil"/>
                          <w:bottom w:val="single" w:color="f6c647" w:sz="8" w:space="6" w:shadow="0" w:frame="0"/>
                          <w:right w:val="nil"/>
                        </w:pBdr>
                        <w:tabs>
                          <w:tab w:val="right" w:pos="10000"/>
                        </w:tabs>
                        <w:spacing w:before="0" w:line="240" w:lineRule="auto"/>
                      </w:pPr>
                      <w:r>
                        <w:rPr>
                          <w:rFonts w:ascii="DIN Condensed Bold" w:hAnsi="DIN Condensed Bold"/>
                          <w:caps w:val="1"/>
                          <w:outline w:val="0"/>
                          <w:color w:val="f6c647"/>
                          <w:rtl w:val="0"/>
                          <w:lang w:val="en-US"/>
                          <w14:textFill>
                            <w14:solidFill>
                              <w14:srgbClr w14:val="F6C647"/>
                            </w14:solidFill>
                          </w14:textFill>
                        </w:rPr>
                        <w:t xml:space="preserve">Worksheet # 003  </w:t>
                      </w:r>
                      <w:r>
                        <w:rPr>
                          <w:rFonts w:ascii="DIN Condensed Bold" w:cs="DIN Condensed Bold" w:hAnsi="DIN Condensed Bold" w:eastAsia="DIN Condensed Bold"/>
                          <w:caps w:val="1"/>
                          <w:outline w:val="0"/>
                          <w:color w:val="f6c647"/>
                          <w14:textFill>
                            <w14:solidFill>
                              <w14:srgbClr w14:val="F6C647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DIN Condensed Bold" w:hAnsi="DIN Condensed Bold"/>
                          <w:caps w:val="1"/>
                          <w:outline w:val="0"/>
                          <w:color w:val="f6c647"/>
                          <w:rtl w:val="0"/>
                          <w:lang w:val="en-US"/>
                          <w14:textFill>
                            <w14:solidFill>
                              <w14:srgbClr w14:val="F6C647"/>
                            </w14:solidFill>
                          </w14:textFill>
                        </w:rPr>
                        <w:t xml:space="preserve">        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1118515</wp:posOffset>
            </wp:positionH>
            <wp:positionV relativeFrom="page">
              <wp:posOffset>1149694</wp:posOffset>
            </wp:positionV>
            <wp:extent cx="1634654" cy="1622894"/>
            <wp:effectExtent l="0" t="0" r="0" b="0"/>
            <wp:wrapNone/>
            <wp:docPr id="1073741829" name="officeArt object" descr="acacia-tutoring-logo-FIN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acacia-tutoring-logo-FINAL.png" descr="acacia-tutoring-logo-FINAL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4654" cy="16228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2826111</wp:posOffset>
                </wp:positionH>
                <wp:positionV relativeFrom="page">
                  <wp:posOffset>1388410</wp:posOffset>
                </wp:positionV>
                <wp:extent cx="4004832" cy="1145461"/>
                <wp:effectExtent l="0" t="0" r="0" b="0"/>
                <wp:wrapTopAndBottom distT="152400" distB="152400"/>
                <wp:docPr id="1073741830" name="officeArt object" descr="University Readiness Actionable Steps for Student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4832" cy="114546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Heading"/>
                              <w:spacing w:after="260"/>
                              <w:jc w:val="center"/>
                            </w:pPr>
                            <w:r>
                              <w:rPr>
                                <w:outline w:val="0"/>
                                <w:color w:val="f6c647"/>
                                <w:sz w:val="48"/>
                                <w:szCs w:val="48"/>
                                <w:rtl w:val="0"/>
                                <w:lang w:val="en-US"/>
                                <w14:textFill>
                                  <w14:solidFill>
                                    <w14:srgbClr w14:val="F6C647"/>
                                  </w14:solidFill>
                                </w14:textFill>
                              </w:rPr>
                              <w:t>University Readiness Actionable Steps for Students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222.5pt;margin-top:109.3pt;width:315.3pt;height:90.2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ing"/>
                        <w:spacing w:after="260"/>
                        <w:jc w:val="center"/>
                      </w:pPr>
                      <w:r>
                        <w:rPr>
                          <w:outline w:val="0"/>
                          <w:color w:val="f6c647"/>
                          <w:sz w:val="48"/>
                          <w:szCs w:val="48"/>
                          <w:rtl w:val="0"/>
                          <w:lang w:val="en-US"/>
                          <w14:textFill>
                            <w14:solidFill>
                              <w14:srgbClr w14:val="F6C647"/>
                            </w14:solidFill>
                          </w14:textFill>
                        </w:rPr>
                        <w:t>University Readiness Actionable Steps for Students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639984</wp:posOffset>
                </wp:positionH>
                <wp:positionV relativeFrom="page">
                  <wp:posOffset>2051393</wp:posOffset>
                </wp:positionV>
                <wp:extent cx="6280087" cy="1061388"/>
                <wp:effectExtent l="0" t="0" r="0" b="0"/>
                <wp:wrapNone/>
                <wp:docPr id="1073741831" name="officeArt object" descr="Printable Seri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087" cy="106138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Title"/>
                              <w:pBdr>
                                <w:top w:val="nil"/>
                                <w:left w:val="nil"/>
                                <w:bottom w:val="single" w:color="f6c647" w:sz="8" w:space="5" w:shadow="0" w:frame="0"/>
                                <w:right w:val="nil"/>
                              </w:pBdr>
                              <w:spacing w:after="40"/>
                              <w:jc w:val="center"/>
                              <w:outlineLvl w:val="0"/>
                              <w:rPr>
                                <w:rFonts w:ascii="Superclarendon Regular" w:cs="Superclarendon Regular" w:hAnsi="Superclarendon Regular" w:eastAsia="Superclarendon Regular"/>
                                <w:outline w:val="0"/>
                                <w:color w:val="f6c647"/>
                                <w:spacing w:val="-16"/>
                                <w:sz w:val="84"/>
                                <w:szCs w:val="84"/>
                                <w14:textFill>
                                  <w14:solidFill>
                                    <w14:srgbClr w14:val="F6C647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Subtitle"/>
                              <w:keepNext w:val="0"/>
                              <w:jc w:val="center"/>
                            </w:pPr>
                            <w:r>
                              <w:rPr>
                                <w:rFonts w:ascii="Superclarendon Regular" w:hAnsi="Superclarendon Regular"/>
                                <w:b w:val="1"/>
                                <w:bCs w:val="1"/>
                                <w:outline w:val="0"/>
                                <w:color w:val="f6c647"/>
                                <w:sz w:val="28"/>
                                <w:szCs w:val="28"/>
                                <w:rtl w:val="0"/>
                                <w:lang w:val="en-US"/>
                                <w14:textFill>
                                  <w14:solidFill>
                                    <w14:srgbClr w14:val="F6C647"/>
                                  </w14:solidFill>
                                </w14:textFill>
                              </w:rPr>
                              <w:t>Printable Series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50.4pt;margin-top:161.5pt;width:494.5pt;height:83.6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itle"/>
                        <w:pBdr>
                          <w:top w:val="nil"/>
                          <w:left w:val="nil"/>
                          <w:bottom w:val="single" w:color="f6c647" w:sz="8" w:space="5" w:shadow="0" w:frame="0"/>
                          <w:right w:val="nil"/>
                        </w:pBdr>
                        <w:spacing w:after="40"/>
                        <w:jc w:val="center"/>
                        <w:outlineLvl w:val="0"/>
                        <w:rPr>
                          <w:rFonts w:ascii="Superclarendon Regular" w:cs="Superclarendon Regular" w:hAnsi="Superclarendon Regular" w:eastAsia="Superclarendon Regular"/>
                          <w:outline w:val="0"/>
                          <w:color w:val="f6c647"/>
                          <w:spacing w:val="-16"/>
                          <w:sz w:val="84"/>
                          <w:szCs w:val="84"/>
                          <w14:textFill>
                            <w14:solidFill>
                              <w14:srgbClr w14:val="F6C647"/>
                            </w14:solidFill>
                          </w14:textFill>
                        </w:rPr>
                      </w:pPr>
                    </w:p>
                    <w:p>
                      <w:pPr>
                        <w:pStyle w:val="Subtitle"/>
                        <w:keepNext w:val="0"/>
                        <w:jc w:val="center"/>
                      </w:pPr>
                      <w:r>
                        <w:rPr>
                          <w:rFonts w:ascii="Superclarendon Regular" w:hAnsi="Superclarendon Regular"/>
                          <w:b w:val="1"/>
                          <w:bCs w:val="1"/>
                          <w:outline w:val="0"/>
                          <w:color w:val="f6c647"/>
                          <w:sz w:val="28"/>
                          <w:szCs w:val="28"/>
                          <w:rtl w:val="0"/>
                          <w:lang w:val="en-US"/>
                          <w14:textFill>
                            <w14:solidFill>
                              <w14:srgbClr w14:val="F6C647"/>
                            </w14:solidFill>
                          </w14:textFill>
                        </w:rPr>
                        <w:t>Printable Series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6229289</wp:posOffset>
                </wp:positionH>
                <wp:positionV relativeFrom="page">
                  <wp:posOffset>830531</wp:posOffset>
                </wp:positionV>
                <wp:extent cx="832617" cy="266732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2" name="officeArt object" descr="January 2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2617" cy="26673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DIN Condensed Bold" w:hAnsi="DIN Condensed Bold"/>
                                <w:outline w:val="0"/>
                                <w:color w:val="f6c647"/>
                                <w:sz w:val="24"/>
                                <w:szCs w:val="24"/>
                                <w:rtl w:val="0"/>
                                <w:lang w:val="en-US"/>
                                <w14:textFill>
                                  <w14:solidFill>
                                    <w14:srgbClr w14:val="F6C647"/>
                                  </w14:solidFill>
                                </w14:textFill>
                              </w:rPr>
                              <w:t>January 2025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490.5pt;margin-top:65.4pt;width:65.6pt;height:21.0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Fonts w:ascii="DIN Condensed Bold" w:hAnsi="DIN Condensed Bold"/>
                          <w:outline w:val="0"/>
                          <w:color w:val="f6c647"/>
                          <w:sz w:val="24"/>
                          <w:szCs w:val="24"/>
                          <w:rtl w:val="0"/>
                          <w:lang w:val="en-US"/>
                          <w14:textFill>
                            <w14:solidFill>
                              <w14:srgbClr w14:val="F6C647"/>
                            </w14:solidFill>
                          </w14:textFill>
                        </w:rPr>
                        <w:t>January 2025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teps:</w:t>
      </w:r>
    </w:p>
    <w:p>
      <w:pPr>
        <w:pStyle w:val="Default"/>
        <w:numPr>
          <w:ilvl w:val="2"/>
          <w:numId w:val="2"/>
        </w:numPr>
        <w:suppressAutoHyphens w:val="1"/>
        <w:spacing w:before="0" w:line="240" w:lineRule="auto"/>
        <w:ind w:right="284"/>
        <w:jc w:val="left"/>
        <w:rPr>
          <w:rFonts w:ascii="Avenir Next Regular" w:hAnsi="Avenir Next Regular"/>
          <w:outline w:val="0"/>
          <w:color w:val="1a4324"/>
          <w:sz w:val="20"/>
          <w:szCs w:val="20"/>
          <w:lang w:val="en-US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Regularly read academic articles or books relevant to your field of interest, summarising complex texts.</w:t>
      </w:r>
    </w:p>
    <w:p>
      <w:pPr>
        <w:pStyle w:val="Default"/>
        <w:numPr>
          <w:ilvl w:val="2"/>
          <w:numId w:val="2"/>
        </w:numPr>
        <w:suppressAutoHyphens w:val="1"/>
        <w:spacing w:before="0" w:line="240" w:lineRule="auto"/>
        <w:ind w:right="284"/>
        <w:jc w:val="left"/>
        <w:rPr>
          <w:rFonts w:ascii="Avenir Next Regular" w:hAnsi="Avenir Next Regular"/>
          <w:outline w:val="0"/>
          <w:color w:val="1a4324"/>
          <w:sz w:val="20"/>
          <w:szCs w:val="20"/>
          <w:lang w:val="en-US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Write essays or reports that argue a point, using evidence from various sources.</w:t>
      </w:r>
    </w:p>
    <w:p>
      <w:pPr>
        <w:pStyle w:val="Default"/>
        <w:numPr>
          <w:ilvl w:val="2"/>
          <w:numId w:val="2"/>
        </w:numPr>
        <w:suppressAutoHyphens w:val="1"/>
        <w:spacing w:before="0" w:line="240" w:lineRule="auto"/>
        <w:ind w:right="284"/>
        <w:jc w:val="left"/>
        <w:rPr>
          <w:rFonts w:ascii="Avenir Next Regular" w:hAnsi="Avenir Next Regular"/>
          <w:outline w:val="0"/>
          <w:color w:val="1a4324"/>
          <w:sz w:val="20"/>
          <w:szCs w:val="20"/>
          <w:lang w:val="en-US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Join a writing or reading club to discuss and critique literature or academic papers.</w:t>
      </w:r>
    </w:p>
    <w:p>
      <w:pPr>
        <w:pStyle w:val="Default"/>
        <w:suppressAutoHyphens w:val="1"/>
        <w:spacing w:before="0" w:line="240" w:lineRule="auto"/>
        <w:ind w:right="284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ind w:right="284"/>
        <w:jc w:val="left"/>
        <w:rPr>
          <w:rFonts w:ascii="Avenir Next Regular" w:cs="Avenir Next Regular" w:hAnsi="Avenir Next Regular" w:eastAsia="Avenir Next Regular"/>
          <w:b w:val="0"/>
          <w:bCs w:val="0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Mathematics and Quantitative Skills:</w:t>
      </w:r>
    </w:p>
    <w:p>
      <w:pPr>
        <w:pStyle w:val="Default"/>
        <w:suppressAutoHyphens w:val="1"/>
        <w:spacing w:before="0" w:line="240" w:lineRule="auto"/>
        <w:ind w:right="284"/>
        <w:jc w:val="left"/>
        <w:rPr>
          <w:rFonts w:ascii="Avenir Next Regular" w:cs="Avenir Next Regular" w:hAnsi="Avenir Next Regular" w:eastAsia="Avenir Next Regular"/>
          <w:b w:val="0"/>
          <w:bCs w:val="0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Actionable Steps:</w:t>
      </w:r>
    </w:p>
    <w:p>
      <w:pPr>
        <w:pStyle w:val="Default"/>
        <w:numPr>
          <w:ilvl w:val="2"/>
          <w:numId w:val="2"/>
        </w:numPr>
        <w:suppressAutoHyphens w:val="1"/>
        <w:spacing w:before="0" w:line="240" w:lineRule="auto"/>
        <w:ind w:right="284"/>
        <w:jc w:val="left"/>
        <w:rPr>
          <w:rFonts w:ascii="Avenir Next Regular" w:hAnsi="Avenir Next Regular"/>
          <w:outline w:val="0"/>
          <w:color w:val="1a4324"/>
          <w:sz w:val="20"/>
          <w:szCs w:val="20"/>
          <w:lang w:val="en-US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Engage with advanced math problems or participate in math competitions.</w:t>
      </w:r>
    </w:p>
    <w:p>
      <w:pPr>
        <w:pStyle w:val="Default"/>
        <w:numPr>
          <w:ilvl w:val="2"/>
          <w:numId w:val="2"/>
        </w:numPr>
        <w:suppressAutoHyphens w:val="1"/>
        <w:spacing w:before="0" w:line="240" w:lineRule="auto"/>
        <w:ind w:right="284"/>
        <w:jc w:val="left"/>
        <w:rPr>
          <w:rFonts w:ascii="Avenir Next Regular" w:hAnsi="Avenir Next Regular"/>
          <w:outline w:val="0"/>
          <w:color w:val="1a4324"/>
          <w:sz w:val="20"/>
          <w:szCs w:val="20"/>
          <w:lang w:val="en-US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Use software for statistical analysis like SPSS or R to familiarise with data handling.</w:t>
      </w:r>
    </w:p>
    <w:p>
      <w:pPr>
        <w:pStyle w:val="Default"/>
        <w:numPr>
          <w:ilvl w:val="2"/>
          <w:numId w:val="2"/>
        </w:numPr>
        <w:suppressAutoHyphens w:val="1"/>
        <w:spacing w:before="0" w:line="240" w:lineRule="auto"/>
        <w:ind w:right="284"/>
        <w:jc w:val="left"/>
        <w:rPr>
          <w:rFonts w:ascii="Avenir Next Regular" w:hAnsi="Avenir Next Regular"/>
          <w:outline w:val="0"/>
          <w:color w:val="1a4324"/>
          <w:sz w:val="20"/>
          <w:szCs w:val="20"/>
          <w:lang w:val="en-US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Apply math concepts to real-world scenarios or science experiments.</w:t>
      </w:r>
    </w:p>
    <w:p>
      <w:pPr>
        <w:pStyle w:val="Default"/>
        <w:suppressAutoHyphens w:val="1"/>
        <w:spacing w:before="0" w:line="240" w:lineRule="auto"/>
        <w:ind w:right="284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ind w:right="284"/>
        <w:jc w:val="left"/>
        <w:rPr>
          <w:rFonts w:ascii="Avenir Next Regular" w:cs="Avenir Next Regular" w:hAnsi="Avenir Next Regular" w:eastAsia="Avenir Next Regular"/>
          <w:b w:val="0"/>
          <w:bCs w:val="0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Study of University-Level Material:</w:t>
      </w:r>
    </w:p>
    <w:p>
      <w:pPr>
        <w:pStyle w:val="Default"/>
        <w:suppressAutoHyphens w:val="1"/>
        <w:spacing w:before="0" w:line="240" w:lineRule="auto"/>
        <w:ind w:right="284"/>
        <w:jc w:val="left"/>
        <w:rPr>
          <w:rFonts w:ascii="Avenir Next Regular" w:cs="Avenir Next Regular" w:hAnsi="Avenir Next Regular" w:eastAsia="Avenir Next Regular"/>
          <w:b w:val="0"/>
          <w:bCs w:val="0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Actionable Steps:</w:t>
      </w:r>
    </w:p>
    <w:p>
      <w:pPr>
        <w:pStyle w:val="Default"/>
        <w:numPr>
          <w:ilvl w:val="2"/>
          <w:numId w:val="2"/>
        </w:numPr>
        <w:suppressAutoHyphens w:val="1"/>
        <w:spacing w:before="0" w:line="240" w:lineRule="auto"/>
        <w:ind w:right="284"/>
        <w:jc w:val="left"/>
        <w:rPr>
          <w:rFonts w:ascii="Avenir Next Regular" w:hAnsi="Avenir Next Regular"/>
          <w:outline w:val="0"/>
          <w:color w:val="1a4324"/>
          <w:sz w:val="20"/>
          <w:szCs w:val="20"/>
          <w:lang w:val="en-US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Take advantage of MOOCs (Massive Open Online Courses) or sit in on university lectures online or in person if possible.</w:t>
      </w:r>
    </w:p>
    <w:p>
      <w:pPr>
        <w:pStyle w:val="Default"/>
        <w:numPr>
          <w:ilvl w:val="2"/>
          <w:numId w:val="2"/>
        </w:numPr>
        <w:suppressAutoHyphens w:val="1"/>
        <w:spacing w:before="0" w:line="240" w:lineRule="auto"/>
        <w:ind w:right="284"/>
        <w:jc w:val="left"/>
        <w:rPr>
          <w:rFonts w:ascii="Avenir Next Regular" w:hAnsi="Avenir Next Regular"/>
          <w:outline w:val="0"/>
          <w:color w:val="1a4324"/>
          <w:sz w:val="20"/>
          <w:szCs w:val="20"/>
          <w:lang w:val="en-US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Work through university-level textbooks or resources in your intended major.</w:t>
      </w:r>
    </w:p>
    <w:p>
      <w:pPr>
        <w:pStyle w:val="Default"/>
        <w:numPr>
          <w:ilvl w:val="2"/>
          <w:numId w:val="2"/>
        </w:numPr>
        <w:suppressAutoHyphens w:val="1"/>
        <w:spacing w:before="0" w:line="240" w:lineRule="auto"/>
        <w:ind w:right="284"/>
        <w:jc w:val="left"/>
        <w:rPr>
          <w:rFonts w:ascii="Avenir Next Regular" w:hAnsi="Avenir Next Regular"/>
          <w:outline w:val="0"/>
          <w:color w:val="1a4324"/>
          <w:sz w:val="20"/>
          <w:szCs w:val="20"/>
          <w:lang w:val="en-US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Join or form study groups focused on university preparation materials.</w:t>
      </w:r>
    </w:p>
    <w:p>
      <w:pPr>
        <w:pStyle w:val="Default"/>
        <w:suppressAutoHyphens w:val="1"/>
        <w:spacing w:before="0" w:line="240" w:lineRule="auto"/>
        <w:ind w:right="284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ind w:right="284"/>
        <w:jc w:val="center"/>
        <w:rPr>
          <w:rFonts w:ascii="Avenir Next Regular" w:cs="Avenir Next Regular" w:hAnsi="Avenir Next Regular" w:eastAsia="Avenir Next Regular"/>
          <w:b w:val="1"/>
          <w:bCs w:val="1"/>
          <w:outline w:val="0"/>
          <w:color w:val="480a47"/>
          <w:sz w:val="28"/>
          <w:szCs w:val="28"/>
          <w14:textFill>
            <w14:solidFill>
              <w14:srgbClr w14:val="480B47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480a47"/>
          <w:sz w:val="28"/>
          <w:szCs w:val="28"/>
          <w:rtl w:val="0"/>
          <w:lang w:val="en-US"/>
          <w14:textFill>
            <w14:solidFill>
              <w14:srgbClr w14:val="480B47"/>
            </w14:solidFill>
          </w14:textFill>
        </w:rPr>
        <w:t>Life and Independent Living Skills</w:t>
      </w:r>
    </w:p>
    <w:p>
      <w:pPr>
        <w:pStyle w:val="Default"/>
        <w:suppressAutoHyphens w:val="1"/>
        <w:spacing w:before="0" w:line="240" w:lineRule="auto"/>
        <w:ind w:right="284"/>
        <w:jc w:val="left"/>
        <w:rPr>
          <w:rFonts w:ascii="Avenir Next Regular" w:cs="Avenir Next Regular" w:hAnsi="Avenir Next Regular" w:eastAsia="Avenir Next Regular"/>
          <w:b w:val="0"/>
          <w:bCs w:val="0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Time Management:</w:t>
      </w:r>
    </w:p>
    <w:p>
      <w:pPr>
        <w:pStyle w:val="Default"/>
        <w:suppressAutoHyphens w:val="1"/>
        <w:spacing w:before="0" w:line="240" w:lineRule="auto"/>
        <w:ind w:right="284"/>
        <w:jc w:val="left"/>
        <w:rPr>
          <w:rFonts w:ascii="Avenir Next Regular" w:cs="Avenir Next Regular" w:hAnsi="Avenir Next Regular" w:eastAsia="Avenir Next Regular"/>
          <w:b w:val="0"/>
          <w:bCs w:val="0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Actionable Steps:</w:t>
      </w:r>
    </w:p>
    <w:p>
      <w:pPr>
        <w:pStyle w:val="Default"/>
        <w:numPr>
          <w:ilvl w:val="2"/>
          <w:numId w:val="2"/>
        </w:numPr>
        <w:suppressAutoHyphens w:val="1"/>
        <w:spacing w:before="0" w:line="240" w:lineRule="auto"/>
        <w:ind w:right="284"/>
        <w:jc w:val="left"/>
        <w:rPr>
          <w:rFonts w:ascii="Avenir Next Regular" w:hAnsi="Avenir Next Regular"/>
          <w:outline w:val="0"/>
          <w:color w:val="1a4324"/>
          <w:sz w:val="20"/>
          <w:szCs w:val="20"/>
          <w:lang w:val="en-US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Create a semester-long planner mapping out academic deadlines and personal commitments.</w:t>
      </w:r>
    </w:p>
    <w:p>
      <w:pPr>
        <w:pStyle w:val="Default"/>
        <w:numPr>
          <w:ilvl w:val="2"/>
          <w:numId w:val="2"/>
        </w:numPr>
        <w:suppressAutoHyphens w:val="1"/>
        <w:spacing w:before="0" w:line="240" w:lineRule="auto"/>
        <w:ind w:right="284"/>
        <w:jc w:val="left"/>
        <w:rPr>
          <w:rFonts w:ascii="Avenir Next Regular" w:hAnsi="Avenir Next Regular"/>
          <w:outline w:val="0"/>
          <w:color w:val="1a4324"/>
          <w:sz w:val="20"/>
          <w:szCs w:val="20"/>
          <w:lang w:val="en-US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Practice balancing multiple assignments with extracurriculars, mimicking university life.</w:t>
      </w:r>
    </w:p>
    <w:p>
      <w:pPr>
        <w:pStyle w:val="Default"/>
        <w:numPr>
          <w:ilvl w:val="2"/>
          <w:numId w:val="2"/>
        </w:numPr>
        <w:suppressAutoHyphens w:val="1"/>
        <w:spacing w:before="0" w:line="240" w:lineRule="auto"/>
        <w:ind w:right="284"/>
        <w:jc w:val="left"/>
        <w:rPr>
          <w:rFonts w:ascii="Avenir Next Regular" w:hAnsi="Avenir Next Regular"/>
          <w:outline w:val="0"/>
          <w:color w:val="1a4324"/>
          <w:sz w:val="20"/>
          <w:szCs w:val="20"/>
          <w:lang w:val="en-US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Learn to prioritise tasks based on urgency and importance.</w:t>
      </w:r>
    </w:p>
    <w:p>
      <w:pPr>
        <w:pStyle w:val="Default"/>
        <w:suppressAutoHyphens w:val="1"/>
        <w:spacing w:before="0" w:line="240" w:lineRule="auto"/>
        <w:ind w:right="284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ind w:right="284"/>
        <w:jc w:val="left"/>
        <w:rPr>
          <w:rFonts w:ascii="Avenir Next Regular" w:cs="Avenir Next Regular" w:hAnsi="Avenir Next Regular" w:eastAsia="Avenir Next Regular"/>
          <w:b w:val="0"/>
          <w:bCs w:val="0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14:textFill>
            <w14:solidFill>
              <w14:srgbClr w14:val="1B4324"/>
            </w14:solidFill>
          </w14:textFill>
        </w:rPr>
        <w:t>Financial Literacy:</w:t>
      </w:r>
    </w:p>
    <w:p>
      <w:pPr>
        <w:pStyle w:val="Default"/>
        <w:suppressAutoHyphens w:val="1"/>
        <w:spacing w:before="0" w:line="240" w:lineRule="auto"/>
        <w:ind w:right="284"/>
        <w:jc w:val="left"/>
        <w:rPr>
          <w:rFonts w:ascii="Avenir Next Regular" w:cs="Avenir Next Regular" w:hAnsi="Avenir Next Regular" w:eastAsia="Avenir Next Regular"/>
          <w:b w:val="0"/>
          <w:bCs w:val="0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Actionable Steps:</w:t>
      </w:r>
    </w:p>
    <w:p>
      <w:pPr>
        <w:pStyle w:val="Default"/>
        <w:numPr>
          <w:ilvl w:val="2"/>
          <w:numId w:val="2"/>
        </w:numPr>
        <w:suppressAutoHyphens w:val="1"/>
        <w:spacing w:before="0" w:line="240" w:lineRule="auto"/>
        <w:ind w:right="284"/>
        <w:jc w:val="left"/>
        <w:rPr>
          <w:rFonts w:ascii="Avenir Next Regular" w:hAnsi="Avenir Next Regular"/>
          <w:outline w:val="0"/>
          <w:color w:val="1a4324"/>
          <w:sz w:val="20"/>
          <w:szCs w:val="20"/>
          <w:lang w:val="en-US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Attend workshops on budgeting, managing student loans, or personal finance.</w:t>
      </w:r>
    </w:p>
    <w:p>
      <w:pPr>
        <w:pStyle w:val="Default"/>
        <w:numPr>
          <w:ilvl w:val="2"/>
          <w:numId w:val="2"/>
        </w:numPr>
        <w:suppressAutoHyphens w:val="1"/>
        <w:spacing w:before="0" w:line="240" w:lineRule="auto"/>
        <w:ind w:right="284"/>
        <w:jc w:val="left"/>
        <w:rPr>
          <w:rFonts w:ascii="Avenir Next Regular" w:hAnsi="Avenir Next Regular"/>
          <w:outline w:val="0"/>
          <w:color w:val="1a4324"/>
          <w:sz w:val="20"/>
          <w:szCs w:val="20"/>
          <w:lang w:val="en-US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Start a small savings project or mock budget for university expenses.</w:t>
      </w:r>
    </w:p>
    <w:p>
      <w:pPr>
        <w:pStyle w:val="Default"/>
        <w:numPr>
          <w:ilvl w:val="2"/>
          <w:numId w:val="2"/>
        </w:numPr>
        <w:suppressAutoHyphens w:val="1"/>
        <w:spacing w:before="0" w:line="240" w:lineRule="auto"/>
        <w:ind w:right="284"/>
        <w:jc w:val="left"/>
        <w:rPr>
          <w:rFonts w:ascii="Avenir Next Regular" w:hAnsi="Avenir Next Regular"/>
          <w:outline w:val="0"/>
          <w:color w:val="1a4324"/>
          <w:sz w:val="20"/>
          <w:szCs w:val="20"/>
          <w:lang w:val="en-US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Understand basic banking, including opening a student bank account.</w:t>
      </w:r>
    </w:p>
    <w:p>
      <w:pPr>
        <w:pStyle w:val="Default"/>
        <w:suppressAutoHyphens w:val="1"/>
        <w:spacing w:before="0" w:line="240" w:lineRule="auto"/>
        <w:ind w:right="284"/>
        <w:jc w:val="left"/>
        <w:rPr>
          <w:rFonts w:ascii="Avenir Next Regular" w:cs="Avenir Next Regular" w:hAnsi="Avenir Next Regular" w:eastAsia="Avenir Next Regular"/>
          <w:i w:val="1"/>
          <w:iCs w:val="1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ind w:right="284"/>
        <w:jc w:val="left"/>
        <w:rPr>
          <w:rFonts w:ascii="Avenir Next Regular" w:cs="Avenir Next Regular" w:hAnsi="Avenir Next Regular" w:eastAsia="Avenir Next Regular"/>
          <w:b w:val="0"/>
          <w:bCs w:val="0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Self-Advocacy and Resourcefulness:</w:t>
      </w:r>
    </w:p>
    <w:p>
      <w:pPr>
        <w:pStyle w:val="Default"/>
        <w:suppressAutoHyphens w:val="1"/>
        <w:spacing w:before="0" w:line="240" w:lineRule="auto"/>
        <w:ind w:right="284"/>
        <w:jc w:val="left"/>
        <w:rPr>
          <w:rFonts w:ascii="Avenir Next Regular" w:cs="Avenir Next Regular" w:hAnsi="Avenir Next Regular" w:eastAsia="Avenir Next Regular"/>
          <w:b w:val="0"/>
          <w:bCs w:val="0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Actionable Steps:</w:t>
      </w:r>
    </w:p>
    <w:p>
      <w:pPr>
        <w:pStyle w:val="Default"/>
        <w:numPr>
          <w:ilvl w:val="2"/>
          <w:numId w:val="2"/>
        </w:numPr>
        <w:suppressAutoHyphens w:val="1"/>
        <w:spacing w:before="0" w:line="240" w:lineRule="auto"/>
        <w:ind w:right="284"/>
        <w:jc w:val="left"/>
        <w:rPr>
          <w:rFonts w:ascii="Avenir Next Regular" w:hAnsi="Avenir Next Regular"/>
          <w:outline w:val="0"/>
          <w:color w:val="1a4324"/>
          <w:sz w:val="20"/>
          <w:szCs w:val="20"/>
          <w:lang w:val="en-US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Learn how to navigate university websites for student services, including academic support, health services, and counselling.</w:t>
      </w:r>
    </w:p>
    <w:p>
      <w:pPr>
        <w:pStyle w:val="Default"/>
        <w:numPr>
          <w:ilvl w:val="2"/>
          <w:numId w:val="2"/>
        </w:numPr>
        <w:suppressAutoHyphens w:val="1"/>
        <w:spacing w:before="0" w:line="240" w:lineRule="auto"/>
        <w:ind w:right="284"/>
        <w:jc w:val="left"/>
        <w:rPr>
          <w:rFonts w:ascii="Avenir Next Regular" w:hAnsi="Avenir Next Regular"/>
          <w:outline w:val="0"/>
          <w:color w:val="1a4324"/>
          <w:sz w:val="20"/>
          <w:szCs w:val="20"/>
          <w:lang w:val="en-US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Practice writing emails to teachers or professionals requesting information or assistance.</w:t>
      </w:r>
    </w:p>
    <w:p>
      <w:pPr>
        <w:pStyle w:val="Default"/>
        <w:numPr>
          <w:ilvl w:val="2"/>
          <w:numId w:val="2"/>
        </w:numPr>
        <w:suppressAutoHyphens w:val="1"/>
        <w:spacing w:before="0" w:line="240" w:lineRule="auto"/>
        <w:ind w:right="284"/>
        <w:jc w:val="left"/>
        <w:rPr>
          <w:rFonts w:ascii="Avenir Next Regular" w:hAnsi="Avenir Next Regular"/>
          <w:outline w:val="0"/>
          <w:color w:val="1a4324"/>
          <w:sz w:val="20"/>
          <w:szCs w:val="20"/>
          <w:lang w:val="en-US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Attend sessions on how to use university administrative systems like enrolment or course selection.</w:t>
      </w:r>
    </w:p>
    <w:p>
      <w:pPr>
        <w:pStyle w:val="Default"/>
        <w:suppressAutoHyphens w:val="1"/>
        <w:spacing w:before="0" w:line="240" w:lineRule="auto"/>
        <w:ind w:right="284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ind w:right="284"/>
        <w:jc w:val="left"/>
        <w:rPr>
          <w:rFonts w:ascii="Avenir Next Regular" w:cs="Avenir Next Regular" w:hAnsi="Avenir Next Regular" w:eastAsia="Avenir Next Regular"/>
          <w:b w:val="0"/>
          <w:bCs w:val="0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Mental and Physical Health:</w:t>
      </w:r>
    </w:p>
    <w:p>
      <w:pPr>
        <w:pStyle w:val="Default"/>
        <w:suppressAutoHyphens w:val="1"/>
        <w:spacing w:before="0" w:line="240" w:lineRule="auto"/>
        <w:ind w:right="284"/>
        <w:jc w:val="left"/>
        <w:rPr>
          <w:rFonts w:ascii="Avenir Next Regular" w:cs="Avenir Next Regular" w:hAnsi="Avenir Next Regular" w:eastAsia="Avenir Next Regular"/>
          <w:b w:val="0"/>
          <w:bCs w:val="0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Actionable Steps:</w:t>
      </w:r>
    </w:p>
    <w:p>
      <w:pPr>
        <w:pStyle w:val="Default"/>
        <w:numPr>
          <w:ilvl w:val="2"/>
          <w:numId w:val="2"/>
        </w:numPr>
        <w:suppressAutoHyphens w:val="1"/>
        <w:spacing w:before="0" w:line="240" w:lineRule="auto"/>
        <w:ind w:right="284"/>
        <w:jc w:val="left"/>
        <w:rPr>
          <w:rFonts w:ascii="Avenir Next Regular" w:hAnsi="Avenir Next Regular"/>
          <w:outline w:val="0"/>
          <w:color w:val="1a4324"/>
          <w:sz w:val="20"/>
          <w:szCs w:val="20"/>
          <w:lang w:val="en-US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Develop a routine that includes regular exercise, sleep, and nutrition, understanding their impact on academic performance.</w:t>
      </w:r>
    </w:p>
    <w:p>
      <w:pPr>
        <w:pStyle w:val="Default"/>
        <w:numPr>
          <w:ilvl w:val="2"/>
          <w:numId w:val="2"/>
        </w:numPr>
        <w:suppressAutoHyphens w:val="1"/>
        <w:spacing w:before="0" w:line="240" w:lineRule="auto"/>
        <w:ind w:right="284"/>
        <w:jc w:val="left"/>
        <w:rPr>
          <w:rFonts w:ascii="Avenir Next Regular" w:hAnsi="Avenir Next Regular"/>
          <w:outline w:val="0"/>
          <w:color w:val="1a4324"/>
          <w:sz w:val="20"/>
          <w:szCs w:val="20"/>
          <w:lang w:val="en-US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Learn about stress management techniques specific to the university environment like time-blocking for study and relaxation.</w:t>
      </w:r>
    </w:p>
    <w:p>
      <w:pPr>
        <w:pStyle w:val="Default"/>
        <w:numPr>
          <w:ilvl w:val="2"/>
          <w:numId w:val="2"/>
        </w:numPr>
        <w:suppressAutoHyphens w:val="1"/>
        <w:spacing w:before="0" w:line="240" w:lineRule="auto"/>
        <w:ind w:right="284"/>
        <w:jc w:val="left"/>
        <w:rPr>
          <w:rFonts w:ascii="Avenir Next Regular" w:hAnsi="Avenir Next Regular"/>
          <w:outline w:val="0"/>
          <w:color w:val="1a4324"/>
          <w:sz w:val="20"/>
          <w:szCs w:val="20"/>
          <w:lang w:val="en-US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Explore mental health resources and understand how to access support services at university.</w:t>
      </w:r>
    </w:p>
    <w:p>
      <w:pPr>
        <w:pStyle w:val="Default"/>
        <w:suppressAutoHyphens w:val="1"/>
        <w:spacing w:before="0" w:line="240" w:lineRule="auto"/>
        <w:ind w:right="284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ind w:right="284"/>
        <w:jc w:val="left"/>
        <w:rPr>
          <w:rFonts w:ascii="Avenir Next Regular" w:cs="Avenir Next Regular" w:hAnsi="Avenir Next Regular" w:eastAsia="Avenir Next Regular"/>
          <w:b w:val="0"/>
          <w:bCs w:val="0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Social Skills and Networking:</w:t>
      </w:r>
    </w:p>
    <w:p>
      <w:pPr>
        <w:pStyle w:val="Default"/>
        <w:suppressAutoHyphens w:val="1"/>
        <w:spacing w:before="0" w:line="240" w:lineRule="auto"/>
        <w:ind w:right="284"/>
        <w:jc w:val="left"/>
        <w:rPr>
          <w:rFonts w:ascii="Avenir Next Regular" w:cs="Avenir Next Regular" w:hAnsi="Avenir Next Regular" w:eastAsia="Avenir Next Regular"/>
          <w:b w:val="0"/>
          <w:bCs w:val="0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Actionable Steps:</w:t>
      </w:r>
    </w:p>
    <w:p>
      <w:pPr>
        <w:pStyle w:val="Default"/>
        <w:numPr>
          <w:ilvl w:val="2"/>
          <w:numId w:val="2"/>
        </w:numPr>
        <w:suppressAutoHyphens w:val="1"/>
        <w:spacing w:before="0" w:line="240" w:lineRule="auto"/>
        <w:ind w:right="284"/>
        <w:jc w:val="left"/>
        <w:rPr>
          <w:rFonts w:ascii="Avenir Next Regular" w:hAnsi="Avenir Next Regular"/>
          <w:outline w:val="0"/>
          <w:color w:val="1a4324"/>
          <w:sz w:val="20"/>
          <w:szCs w:val="20"/>
          <w:lang w:val="en-US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Join clubs or societies that mirror university activities to build social networks and leadership skills.</w:t>
      </w:r>
    </w:p>
    <w:p>
      <w:pPr>
        <w:pStyle w:val="Default"/>
        <w:numPr>
          <w:ilvl w:val="2"/>
          <w:numId w:val="2"/>
        </w:numPr>
        <w:suppressAutoHyphens w:val="1"/>
        <w:spacing w:before="0" w:line="240" w:lineRule="auto"/>
        <w:ind w:right="284"/>
        <w:jc w:val="left"/>
        <w:rPr>
          <w:rFonts w:ascii="Avenir Next Regular" w:hAnsi="Avenir Next Regular"/>
          <w:outline w:val="0"/>
          <w:color w:val="1a4324"/>
          <w:sz w:val="20"/>
          <w:szCs w:val="20"/>
          <w:lang w:val="en-US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Attend university open days or orientation sessions to understand campus culture.</w:t>
      </w:r>
    </w:p>
    <w:p>
      <w:pPr>
        <w:pStyle w:val="Default"/>
        <w:numPr>
          <w:ilvl w:val="2"/>
          <w:numId w:val="2"/>
        </w:numPr>
        <w:suppressAutoHyphens w:val="1"/>
        <w:spacing w:before="0" w:line="240" w:lineRule="auto"/>
        <w:ind w:right="284"/>
        <w:jc w:val="left"/>
        <w:rPr>
          <w:rFonts w:ascii="Avenir Next Regular" w:hAnsi="Avenir Next Regular"/>
          <w:outline w:val="0"/>
          <w:color w:val="1a4324"/>
          <w:sz w:val="20"/>
          <w:szCs w:val="20"/>
          <w:lang w:val="en-US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Practice initiating conversations with new people, as this skill will be crucial in making friends and professional connections.</w:t>
      </w:r>
    </w:p>
    <w:p>
      <w:pPr>
        <w:pStyle w:val="Default"/>
        <w:suppressAutoHyphens w:val="1"/>
        <w:spacing w:before="0" w:line="240" w:lineRule="auto"/>
        <w:ind w:right="284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ind w:right="284"/>
        <w:jc w:val="left"/>
        <w:rPr>
          <w:rFonts w:ascii="Avenir Next Regular" w:cs="Avenir Next Regular" w:hAnsi="Avenir Next Regular" w:eastAsia="Avenir Next Regular"/>
          <w:b w:val="0"/>
          <w:bCs w:val="0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Adaptability and Resilience:</w:t>
      </w:r>
    </w:p>
    <w:p>
      <w:pPr>
        <w:pStyle w:val="Default"/>
        <w:suppressAutoHyphens w:val="1"/>
        <w:spacing w:before="0" w:line="240" w:lineRule="auto"/>
        <w:ind w:right="284"/>
        <w:jc w:val="left"/>
        <w:rPr>
          <w:rFonts w:ascii="Avenir Next Regular" w:cs="Avenir Next Regular" w:hAnsi="Avenir Next Regular" w:eastAsia="Avenir Next Regular"/>
          <w:b w:val="0"/>
          <w:bCs w:val="0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Actionable Steps:</w:t>
      </w:r>
    </w:p>
    <w:p>
      <w:pPr>
        <w:pStyle w:val="Default"/>
        <w:numPr>
          <w:ilvl w:val="2"/>
          <w:numId w:val="2"/>
        </w:numPr>
        <w:suppressAutoHyphens w:val="1"/>
        <w:spacing w:before="0" w:line="240" w:lineRule="auto"/>
        <w:ind w:right="284"/>
        <w:jc w:val="left"/>
        <w:rPr>
          <w:rFonts w:ascii="Avenir Next Regular" w:hAnsi="Avenir Next Regular"/>
          <w:outline w:val="0"/>
          <w:color w:val="1a4324"/>
          <w:sz w:val="20"/>
          <w:szCs w:val="20"/>
          <w:lang w:val="en-US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Engage in activities outside your comfort zone to build adaptability, like public speaking or new sports.</w:t>
      </w:r>
    </w:p>
    <w:p>
      <w:pPr>
        <w:pStyle w:val="Default"/>
        <w:numPr>
          <w:ilvl w:val="2"/>
          <w:numId w:val="2"/>
        </w:numPr>
        <w:suppressAutoHyphens w:val="1"/>
        <w:spacing w:before="0" w:line="240" w:lineRule="auto"/>
        <w:ind w:right="284"/>
        <w:jc w:val="left"/>
        <w:rPr>
          <w:rFonts w:ascii="Avenir Next Regular" w:hAnsi="Avenir Next Regular"/>
          <w:outline w:val="0"/>
          <w:color w:val="1a4324"/>
          <w:sz w:val="20"/>
          <w:szCs w:val="20"/>
          <w:lang w:val="en-US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Reflect on past challenges to understand your coping mechanisms and resilience strategies.</w:t>
      </w:r>
    </w:p>
    <w:p>
      <w:pPr>
        <w:pStyle w:val="Default"/>
        <w:numPr>
          <w:ilvl w:val="2"/>
          <w:numId w:val="2"/>
        </w:numPr>
        <w:suppressAutoHyphens w:val="1"/>
        <w:spacing w:before="0" w:line="240" w:lineRule="auto"/>
        <w:ind w:right="284"/>
        <w:jc w:val="left"/>
        <w:rPr>
          <w:rFonts w:ascii="Avenir Next Regular" w:hAnsi="Avenir Next Regular"/>
          <w:outline w:val="0"/>
          <w:color w:val="1a4324"/>
          <w:sz w:val="20"/>
          <w:szCs w:val="20"/>
          <w:lang w:val="en-US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Participate in simulations or workshops on handling academic pressure or failure.</w:t>
      </w:r>
    </w:p>
    <w:p>
      <w:pPr>
        <w:pStyle w:val="Default"/>
        <w:suppressAutoHyphens w:val="1"/>
        <w:spacing w:before="0" w:line="240" w:lineRule="auto"/>
        <w:ind w:right="284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ind w:right="284"/>
        <w:jc w:val="left"/>
        <w:rPr>
          <w:rFonts w:ascii="Avenir Next Regular" w:cs="Avenir Next Regular" w:hAnsi="Avenir Next Regular" w:eastAsia="Avenir Next Regular"/>
          <w:b w:val="0"/>
          <w:bCs w:val="0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Technology Proficiency:</w:t>
      </w:r>
    </w:p>
    <w:p>
      <w:pPr>
        <w:pStyle w:val="Default"/>
        <w:suppressAutoHyphens w:val="1"/>
        <w:spacing w:before="0" w:line="240" w:lineRule="auto"/>
        <w:ind w:right="284"/>
        <w:jc w:val="left"/>
        <w:rPr>
          <w:rFonts w:ascii="Avenir Next Regular" w:cs="Avenir Next Regular" w:hAnsi="Avenir Next Regular" w:eastAsia="Avenir Next Regular"/>
          <w:b w:val="0"/>
          <w:bCs w:val="0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Actionable Steps:</w:t>
      </w:r>
    </w:p>
    <w:p>
      <w:pPr>
        <w:pStyle w:val="Default"/>
        <w:numPr>
          <w:ilvl w:val="2"/>
          <w:numId w:val="2"/>
        </w:numPr>
        <w:suppressAutoHyphens w:val="1"/>
        <w:spacing w:before="0" w:line="240" w:lineRule="auto"/>
        <w:ind w:right="284"/>
        <w:jc w:val="left"/>
        <w:rPr>
          <w:rFonts w:ascii="Avenir Next Regular" w:hAnsi="Avenir Next Regular"/>
          <w:outline w:val="0"/>
          <w:color w:val="1a4324"/>
          <w:sz w:val="20"/>
          <w:szCs w:val="20"/>
          <w:lang w:val="en-US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Familiarise yourself with digital tools commonly used in university settings, like learning management systems (LMS), citation software, or virtual labs.</w:t>
      </w:r>
    </w:p>
    <w:p>
      <w:pPr>
        <w:pStyle w:val="Default"/>
        <w:numPr>
          <w:ilvl w:val="2"/>
          <w:numId w:val="2"/>
        </w:numPr>
        <w:suppressAutoHyphens w:val="1"/>
        <w:spacing w:before="0" w:line="240" w:lineRule="auto"/>
        <w:ind w:right="284"/>
        <w:jc w:val="left"/>
        <w:rPr>
          <w:rFonts w:ascii="Avenir Next Regular" w:hAnsi="Avenir Next Regular"/>
          <w:outline w:val="0"/>
          <w:color w:val="1a4324"/>
          <w:sz w:val="20"/>
          <w:szCs w:val="20"/>
          <w:lang w:val="en-US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Practice using cloud storage for collaboration on projects, understanding data security.</w:t>
      </w:r>
    </w:p>
    <w:p>
      <w:pPr>
        <w:pStyle w:val="Default"/>
        <w:numPr>
          <w:ilvl w:val="2"/>
          <w:numId w:val="2"/>
        </w:numPr>
        <w:suppressAutoHyphens w:val="1"/>
        <w:spacing w:before="0" w:line="240" w:lineRule="auto"/>
        <w:ind w:right="284"/>
        <w:jc w:val="left"/>
        <w:rPr>
          <w:rFonts w:ascii="Avenir Next Regular" w:hAnsi="Avenir Next Regular"/>
          <w:outline w:val="0"/>
          <w:color w:val="1a4324"/>
          <w:sz w:val="20"/>
          <w:szCs w:val="20"/>
          <w:lang w:val="en-US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Learn to troubleshoot common tech issues or know where to seek IT help at university.</w:t>
      </w:r>
    </w:p>
    <w:p>
      <w:pPr>
        <w:pStyle w:val="Default"/>
        <w:suppressAutoHyphens w:val="1"/>
        <w:spacing w:before="0" w:line="240" w:lineRule="auto"/>
        <w:ind w:right="284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ind w:right="850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By undertaking these steps, students can transition smoothly into university life, equipped with the academic knowledge, life skills, and personal resilience necessary for success in higher education.</w:t>
      </w:r>
    </w:p>
    <w:p>
      <w:pPr>
        <w:pStyle w:val="Default"/>
        <w:suppressAutoHyphens w:val="1"/>
        <w:spacing w:before="0" w:line="240" w:lineRule="auto"/>
        <w:rPr>
          <w:rFonts w:ascii="Helvetica" w:cs="Helvetica" w:hAnsi="Helvetica" w:eastAsia="Helvetica"/>
          <w:outline w:val="0"/>
          <w:color w:val="011892"/>
          <w:sz w:val="20"/>
          <w:szCs w:val="20"/>
          <w14:textFill>
            <w14:solidFill>
              <w14:srgbClr w14:val="011993"/>
            </w14:solidFill>
          </w14:textFill>
        </w:rPr>
      </w:pPr>
    </w:p>
    <w:p>
      <w:pPr>
        <w:pStyle w:val="Body"/>
        <w:jc w:val="both"/>
        <w:rPr>
          <w:rFonts w:ascii="Avenir Next Regular" w:cs="Avenir Next Regular" w:hAnsi="Avenir Next Regular" w:eastAsia="Avenir Next Regular"/>
          <w:outline w:val="0"/>
          <w:color w:val="480a47"/>
          <w:sz w:val="18"/>
          <w:szCs w:val="18"/>
          <w14:textFill>
            <w14:solidFill>
              <w14:srgbClr w14:val="480B47"/>
            </w14:solidFill>
          </w14:textFill>
        </w:rPr>
      </w:pPr>
    </w:p>
    <w:p>
      <w:pPr>
        <w:pStyle w:val="Body"/>
        <w:jc w:val="both"/>
        <w:rPr>
          <w:rFonts w:ascii="Avenir Next Regular" w:cs="Avenir Next Regular" w:hAnsi="Avenir Next Regular" w:eastAsia="Avenir Next Regular"/>
          <w:outline w:val="0"/>
          <w:color w:val="480a47"/>
          <w:sz w:val="18"/>
          <w:szCs w:val="18"/>
          <w14:textFill>
            <w14:solidFill>
              <w14:srgbClr w14:val="480B47"/>
            </w14:solidFill>
          </w14:textFill>
        </w:rPr>
      </w:pPr>
    </w:p>
    <w:p>
      <w:pPr>
        <w:pStyle w:val="Body"/>
        <w:jc w:val="both"/>
        <w:rPr>
          <w:rFonts w:ascii="Avenir Next Regular" w:cs="Avenir Next Regular" w:hAnsi="Avenir Next Regular" w:eastAsia="Avenir Next Regular"/>
          <w:outline w:val="0"/>
          <w:color w:val="480a47"/>
          <w:sz w:val="18"/>
          <w:szCs w:val="18"/>
          <w14:textFill>
            <w14:solidFill>
              <w14:srgbClr w14:val="480B47"/>
            </w14:solidFill>
          </w14:textFill>
        </w:rPr>
      </w:pPr>
    </w:p>
    <w:p>
      <w:pPr>
        <w:pStyle w:val="Body"/>
        <w:jc w:val="both"/>
        <w:rPr>
          <w:rFonts w:ascii="Avenir Next Regular" w:cs="Avenir Next Regular" w:hAnsi="Avenir Next Regular" w:eastAsia="Avenir Next Regular"/>
          <w:outline w:val="0"/>
          <w:color w:val="480a47"/>
          <w:sz w:val="18"/>
          <w:szCs w:val="18"/>
          <w14:textFill>
            <w14:solidFill>
              <w14:srgbClr w14:val="480B47"/>
            </w14:solidFill>
          </w14:textFill>
        </w:rPr>
      </w:pPr>
    </w:p>
    <w:p>
      <w:pPr>
        <w:pStyle w:val="Body"/>
        <w:jc w:val="both"/>
        <w:rPr>
          <w:rFonts w:ascii="Avenir Next Regular" w:cs="Avenir Next Regular" w:hAnsi="Avenir Next Regular" w:eastAsia="Avenir Next Regular"/>
          <w:outline w:val="0"/>
          <w:color w:val="480a47"/>
          <w:sz w:val="18"/>
          <w:szCs w:val="18"/>
          <w14:textFill>
            <w14:solidFill>
              <w14:srgbClr w14:val="480B47"/>
            </w14:solidFill>
          </w14:textFill>
        </w:rPr>
      </w:pPr>
    </w:p>
    <w:p>
      <w:pPr>
        <w:pStyle w:val="Body"/>
        <w:jc w:val="both"/>
        <w:rPr>
          <w:rFonts w:ascii="Avenir Next Regular" w:cs="Avenir Next Regular" w:hAnsi="Avenir Next Regular" w:eastAsia="Avenir Next Regular"/>
          <w:outline w:val="0"/>
          <w:color w:val="480a47"/>
          <w:sz w:val="18"/>
          <w:szCs w:val="18"/>
          <w14:textFill>
            <w14:solidFill>
              <w14:srgbClr w14:val="480B47"/>
            </w14:solidFill>
          </w14:textFill>
        </w:rPr>
      </w:pPr>
    </w:p>
    <w:p>
      <w:pPr>
        <w:pStyle w:val="Body"/>
        <w:jc w:val="both"/>
        <w:rPr>
          <w:rFonts w:ascii="Avenir Next Regular" w:cs="Avenir Next Regular" w:hAnsi="Avenir Next Regular" w:eastAsia="Avenir Next Regular"/>
          <w:outline w:val="0"/>
          <w:color w:val="480a47"/>
          <w:sz w:val="18"/>
          <w:szCs w:val="18"/>
          <w14:textFill>
            <w14:solidFill>
              <w14:srgbClr w14:val="480B47"/>
            </w14:solidFill>
          </w14:textFill>
        </w:rPr>
      </w:pPr>
    </w:p>
    <w:p>
      <w:pPr>
        <w:pStyle w:val="Body"/>
        <w:jc w:val="both"/>
        <w:rPr>
          <w:rFonts w:ascii="Avenir Next Regular" w:cs="Avenir Next Regular" w:hAnsi="Avenir Next Regular" w:eastAsia="Avenir Next Regular"/>
          <w:outline w:val="0"/>
          <w:color w:val="480a47"/>
          <w:sz w:val="18"/>
          <w:szCs w:val="18"/>
          <w14:textFill>
            <w14:solidFill>
              <w14:srgbClr w14:val="480B47"/>
            </w14:solidFill>
          </w14:textFill>
        </w:rPr>
      </w:pPr>
    </w:p>
    <w:p>
      <w:pPr>
        <w:pStyle w:val="Body"/>
        <w:jc w:val="both"/>
        <w:rPr>
          <w:rFonts w:ascii="Avenir Next Regular" w:cs="Avenir Next Regular" w:hAnsi="Avenir Next Regular" w:eastAsia="Avenir Next Regular"/>
          <w:outline w:val="0"/>
          <w:color w:val="480a47"/>
          <w:sz w:val="18"/>
          <w:szCs w:val="18"/>
          <w14:textFill>
            <w14:solidFill>
              <w14:srgbClr w14:val="480B47"/>
            </w14:solidFill>
          </w14:textFill>
        </w:rPr>
      </w:pPr>
    </w:p>
    <w:p>
      <w:pPr>
        <w:pStyle w:val="Body"/>
        <w:jc w:val="both"/>
        <w:rPr>
          <w:rFonts w:ascii="Avenir Next Regular" w:cs="Avenir Next Regular" w:hAnsi="Avenir Next Regular" w:eastAsia="Avenir Next Regular"/>
          <w:outline w:val="0"/>
          <w:color w:val="480a47"/>
          <w:sz w:val="18"/>
          <w:szCs w:val="18"/>
          <w14:textFill>
            <w14:solidFill>
              <w14:srgbClr w14:val="480B47"/>
            </w14:solidFill>
          </w14:textFill>
        </w:rPr>
      </w:pPr>
    </w:p>
    <w:p>
      <w:pPr>
        <w:pStyle w:val="Body"/>
        <w:jc w:val="both"/>
        <w:rPr>
          <w:rFonts w:ascii="Avenir Next Regular" w:cs="Avenir Next Regular" w:hAnsi="Avenir Next Regular" w:eastAsia="Avenir Next Regular"/>
          <w:outline w:val="0"/>
          <w:color w:val="480a47"/>
          <w:sz w:val="18"/>
          <w:szCs w:val="18"/>
          <w14:textFill>
            <w14:solidFill>
              <w14:srgbClr w14:val="480B47"/>
            </w14:solidFill>
          </w14:textFill>
        </w:rPr>
      </w:pPr>
    </w:p>
    <w:p>
      <w:pPr>
        <w:pStyle w:val="Body"/>
        <w:jc w:val="both"/>
        <w:rPr>
          <w:rFonts w:ascii="Avenir Next Regular" w:cs="Avenir Next Regular" w:hAnsi="Avenir Next Regular" w:eastAsia="Avenir Next Regular"/>
          <w:outline w:val="0"/>
          <w:color w:val="480a47"/>
          <w:sz w:val="18"/>
          <w:szCs w:val="18"/>
          <w14:textFill>
            <w14:solidFill>
              <w14:srgbClr w14:val="480B47"/>
            </w14:solidFill>
          </w14:textFill>
        </w:rPr>
      </w:pPr>
      <w:r>
        <w:rPr>
          <w:rFonts w:ascii="Avenir Next Regular" w:hAnsi="Avenir Next Regular"/>
          <w:outline w:val="0"/>
          <w:color w:val="480a47"/>
          <w:sz w:val="18"/>
          <w:szCs w:val="18"/>
          <w:rtl w:val="0"/>
          <w:lang w:val="en-US"/>
          <w14:textFill>
            <w14:solidFill>
              <w14:srgbClr w14:val="480B47"/>
            </w14:solidFill>
          </w14:textFill>
        </w:rPr>
        <w:t>IMPORTANT: At Acacia Tutoring we believe a</w:t>
      </w:r>
      <w:r>
        <w:rPr>
          <w:rFonts w:ascii="Avenir Next Regular" w:hAnsi="Avenir Next Regular"/>
          <w:outline w:val="0"/>
          <w:color w:val="480a47"/>
          <w:sz w:val="18"/>
          <w:szCs w:val="18"/>
          <w:rtl w:val="0"/>
          <w:lang w:val="en-US"/>
          <w14:textFill>
            <w14:solidFill>
              <w14:srgbClr w14:val="480B47"/>
            </w14:solidFill>
          </w14:textFill>
        </w:rPr>
        <w:t>ll educational resources should be free</w:t>
      </w:r>
      <w:r>
        <w:rPr>
          <w:rFonts w:ascii="Avenir Next Regular" w:hAnsi="Avenir Next Regular"/>
          <w:outline w:val="0"/>
          <w:color w:val="480a47"/>
          <w:sz w:val="18"/>
          <w:szCs w:val="18"/>
          <w:rtl w:val="0"/>
          <w:lang w:val="en-US"/>
          <w14:textFill>
            <w14:solidFill>
              <w14:srgbClr w14:val="480B47"/>
            </w14:solidFill>
          </w14:textFill>
        </w:rPr>
        <w:t>, as</w:t>
      </w:r>
      <w:r>
        <w:rPr>
          <w:rFonts w:ascii="Avenir Next Regular" w:hAnsi="Avenir Next Regular"/>
          <w:outline w:val="0"/>
          <w:color w:val="480a47"/>
          <w:sz w:val="18"/>
          <w:szCs w:val="18"/>
          <w:rtl w:val="0"/>
          <w:lang w:val="en-US"/>
          <w14:textFill>
            <w14:solidFill>
              <w14:srgbClr w14:val="480B47"/>
            </w14:solidFill>
          </w14:textFill>
        </w:rPr>
        <w:t xml:space="preserve"> education</w:t>
      </w:r>
      <w:r>
        <w:rPr>
          <w:rFonts w:ascii="Avenir Next Regular" w:hAnsi="Avenir Next Regular"/>
          <w:outline w:val="0"/>
          <w:color w:val="480a47"/>
          <w:sz w:val="18"/>
          <w:szCs w:val="18"/>
          <w:rtl w:val="0"/>
          <w:lang w:val="en-US"/>
          <w14:textFill>
            <w14:solidFill>
              <w14:srgbClr w14:val="480B47"/>
            </w14:solidFill>
          </w14:textFill>
        </w:rPr>
        <w:t>,</w:t>
      </w:r>
      <w:r>
        <w:rPr>
          <w:rFonts w:ascii="Avenir Next Regular" w:hAnsi="Avenir Next Regular"/>
          <w:outline w:val="0"/>
          <w:color w:val="480a47"/>
          <w:sz w:val="18"/>
          <w:szCs w:val="18"/>
          <w:rtl w:val="0"/>
          <w:lang w:val="en-US"/>
          <w14:textFill>
            <w14:solidFill>
              <w14:srgbClr w14:val="480B47"/>
            </w14:solidFill>
          </w14:textFill>
        </w:rPr>
        <w:t xml:space="preserve"> is a fundamental human right and a cornerstone of an equitable society. By removing financial barriers, we ensure that all students, regardless of their socioeconomic background, have equal access to high-quality learning materials. </w:t>
      </w:r>
      <w:r>
        <w:rPr>
          <w:rFonts w:ascii="Avenir Next Regular" w:hAnsi="Avenir Next Regular"/>
          <w:outline w:val="0"/>
          <w:color w:val="480a47"/>
          <w:sz w:val="18"/>
          <w:szCs w:val="18"/>
          <w:rtl w:val="0"/>
          <w:lang w:val="en-US"/>
          <w14:textFill>
            <w14:solidFill>
              <w14:srgbClr w14:val="480B47"/>
            </w14:solidFill>
          </w14:textFill>
        </w:rPr>
        <w:t xml:space="preserve"> </w:t>
      </w:r>
      <w:r>
        <w:rPr>
          <w:rFonts w:ascii="Avenir Next Regular" w:hAnsi="Avenir Next Regular"/>
          <w:outline w:val="0"/>
          <w:color w:val="480a47"/>
          <w:sz w:val="18"/>
          <w:szCs w:val="18"/>
          <w:rtl w:val="0"/>
          <w:lang w:val="en-US"/>
          <w14:textFill>
            <w14:solidFill>
              <w14:srgbClr w14:val="480B47"/>
            </w14:solidFill>
          </w14:textFill>
        </w:rPr>
        <w:t xml:space="preserve">This inclusivity promotes fairness, helps bridge achievement gaps, and fosters a society where every individual can reach their full potential. </w:t>
      </w:r>
    </w:p>
    <w:p>
      <w:pPr>
        <w:pStyle w:val="Body"/>
        <w:jc w:val="both"/>
        <w:rPr>
          <w:rFonts w:ascii="Avenir Next Regular" w:cs="Avenir Next Regular" w:hAnsi="Avenir Next Regular" w:eastAsia="Avenir Next Regular"/>
          <w:outline w:val="0"/>
          <w:color w:val="480a47"/>
          <w:sz w:val="18"/>
          <w:szCs w:val="18"/>
          <w14:textFill>
            <w14:solidFill>
              <w14:srgbClr w14:val="480B47"/>
            </w14:solidFill>
          </w14:textFill>
        </w:rPr>
      </w:pPr>
    </w:p>
    <w:p>
      <w:pPr>
        <w:pStyle w:val="Body"/>
        <w:jc w:val="both"/>
        <w:rPr>
          <w:rFonts w:ascii="Avenir Next Regular" w:cs="Avenir Next Regular" w:hAnsi="Avenir Next Regular" w:eastAsia="Avenir Next Regular"/>
          <w:outline w:val="0"/>
          <w:color w:val="480a47"/>
          <w:sz w:val="18"/>
          <w:szCs w:val="18"/>
          <w14:textFill>
            <w14:solidFill>
              <w14:srgbClr w14:val="480B47"/>
            </w14:solidFill>
          </w14:textFill>
        </w:rPr>
      </w:pPr>
      <w:r>
        <w:rPr>
          <w:rFonts w:ascii="Avenir Next Regular" w:hAnsi="Avenir Next Regular"/>
          <w:outline w:val="0"/>
          <w:color w:val="480a47"/>
          <w:sz w:val="18"/>
          <w:szCs w:val="18"/>
          <w:rtl w:val="0"/>
          <w:lang w:val="en-US"/>
          <w14:textFill>
            <w14:solidFill>
              <w14:srgbClr w14:val="480B47"/>
            </w14:solidFill>
          </w14:textFill>
        </w:rPr>
        <w:t>Furthermore, free resources empower teachers and parents, providing them with tools to support diverse le</w: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523962</wp:posOffset>
                </wp:positionH>
                <wp:positionV relativeFrom="page">
                  <wp:posOffset>810001</wp:posOffset>
                </wp:positionV>
                <wp:extent cx="6115555" cy="2918223"/>
                <wp:effectExtent l="0" t="0" r="0" b="0"/>
                <wp:wrapTopAndBottom distT="0" distB="0"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555" cy="291822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425" w:type="dxa"/>
                              <w:tblInd w:w="0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10425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50" w:hRule="atLeast"/>
                              </w:trPr>
                              <w:tc>
                                <w:tcPr>
                                  <w:tcW w:type="dxa" w:w="10425"/>
                                  <w:tcBorders>
                                    <w:top w:val="nil"/>
                                    <w:left w:val="nil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rtl w:val="0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Notes: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50" w:hRule="atLeast"/>
                              </w:trPr>
                              <w:tc>
                                <w:tcPr>
                                  <w:tcW w:type="dxa" w:w="10425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50" w:hRule="atLeast"/>
                              </w:trPr>
                              <w:tc>
                                <w:tcPr>
                                  <w:tcW w:type="dxa" w:w="10425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50" w:hRule="atLeast"/>
                              </w:trPr>
                              <w:tc>
                                <w:tcPr>
                                  <w:tcW w:type="dxa" w:w="10425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50" w:hRule="atLeast"/>
                              </w:trPr>
                              <w:tc>
                                <w:tcPr>
                                  <w:tcW w:type="dxa" w:w="10425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50" w:hRule="atLeast"/>
                              </w:trPr>
                              <w:tc>
                                <w:tcPr>
                                  <w:tcW w:type="dxa" w:w="10425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50" w:hRule="atLeast"/>
                              </w:trPr>
                              <w:tc>
                                <w:tcPr>
                                  <w:tcW w:type="dxa" w:w="10425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50" w:hRule="atLeast"/>
                              </w:trPr>
                              <w:tc>
                                <w:tcPr>
                                  <w:tcW w:type="dxa" w:w="10425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50" w:hRule="atLeast"/>
                              </w:trPr>
                              <w:tc>
                                <w:tcPr>
                                  <w:tcW w:type="dxa" w:w="10425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50" w:hRule="atLeast"/>
                              </w:trPr>
                              <w:tc>
                                <w:tcPr>
                                  <w:tcW w:type="dxa" w:w="10425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50" w:hRule="atLeast"/>
                              </w:trPr>
                              <w:tc>
                                <w:tcPr>
                                  <w:tcW w:type="dxa" w:w="10425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50" w:hRule="atLeast"/>
                              </w:trPr>
                              <w:tc>
                                <w:tcPr>
                                  <w:tcW w:type="dxa" w:w="10425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50" w:hRule="atLeast"/>
                              </w:trPr>
                              <w:tc>
                                <w:tcPr>
                                  <w:tcW w:type="dxa" w:w="10425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50" w:hRule="atLeast"/>
                              </w:trPr>
                              <w:tc>
                                <w:tcPr>
                                  <w:tcW w:type="dxa" w:w="10425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41.3pt;margin-top:63.8pt;width:481.5pt;height:229.8pt;z-index:25166540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0425" w:type="dxa"/>
                        <w:tblInd w:w="0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10425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350" w:hRule="atLeast"/>
                        </w:trPr>
                        <w:tc>
                          <w:tcPr>
                            <w:tcW w:type="dxa" w:w="10425"/>
                            <w:tcBorders>
                              <w:top w:val="nil"/>
                              <w:left w:val="nil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rtl w:val="0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Notes: 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50" w:hRule="atLeast"/>
                        </w:trPr>
                        <w:tc>
                          <w:tcPr>
                            <w:tcW w:type="dxa" w:w="10425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50" w:hRule="atLeast"/>
                        </w:trPr>
                        <w:tc>
                          <w:tcPr>
                            <w:tcW w:type="dxa" w:w="10425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50" w:hRule="atLeast"/>
                        </w:trPr>
                        <w:tc>
                          <w:tcPr>
                            <w:tcW w:type="dxa" w:w="10425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50" w:hRule="atLeast"/>
                        </w:trPr>
                        <w:tc>
                          <w:tcPr>
                            <w:tcW w:type="dxa" w:w="10425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50" w:hRule="atLeast"/>
                        </w:trPr>
                        <w:tc>
                          <w:tcPr>
                            <w:tcW w:type="dxa" w:w="10425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50" w:hRule="atLeast"/>
                        </w:trPr>
                        <w:tc>
                          <w:tcPr>
                            <w:tcW w:type="dxa" w:w="10425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50" w:hRule="atLeast"/>
                        </w:trPr>
                        <w:tc>
                          <w:tcPr>
                            <w:tcW w:type="dxa" w:w="10425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50" w:hRule="atLeast"/>
                        </w:trPr>
                        <w:tc>
                          <w:tcPr>
                            <w:tcW w:type="dxa" w:w="10425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50" w:hRule="atLeast"/>
                        </w:trPr>
                        <w:tc>
                          <w:tcPr>
                            <w:tcW w:type="dxa" w:w="10425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50" w:hRule="atLeast"/>
                        </w:trPr>
                        <w:tc>
                          <w:tcPr>
                            <w:tcW w:type="dxa" w:w="10425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50" w:hRule="atLeast"/>
                        </w:trPr>
                        <w:tc>
                          <w:tcPr>
                            <w:tcW w:type="dxa" w:w="10425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50" w:hRule="atLeast"/>
                        </w:trPr>
                        <w:tc>
                          <w:tcPr>
                            <w:tcW w:type="dxa" w:w="10425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50" w:hRule="atLeast"/>
                        </w:trPr>
                        <w:tc>
                          <w:tcPr>
                            <w:tcW w:type="dxa" w:w="10425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66432" behindDoc="0" locked="0" layoutInCell="1" allowOverlap="1">
            <wp:simplePos x="0" y="0"/>
            <wp:positionH relativeFrom="page">
              <wp:posOffset>5099282</wp:posOffset>
            </wp:positionH>
            <wp:positionV relativeFrom="page">
              <wp:posOffset>7228018</wp:posOffset>
            </wp:positionV>
            <wp:extent cx="2100774" cy="2100774"/>
            <wp:effectExtent l="0" t="0" r="0" b="0"/>
            <wp:wrapThrough wrapText="bothSides" distL="152400" distR="152400">
              <wp:wrapPolygon edited="1">
                <wp:start x="42" y="21"/>
                <wp:lineTo x="21579" y="42"/>
                <wp:lineTo x="21558" y="21579"/>
                <wp:lineTo x="21" y="21558"/>
                <wp:lineTo x="42" y="21"/>
              </wp:wrapPolygon>
            </wp:wrapThrough>
            <wp:docPr id="1073741834" name="officeArt object" descr="pasted-movi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pasted-movie.png" descr="pasted-movie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0774" cy="210077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venir Next Regular" w:hAnsi="Avenir Next Regular"/>
          <w:outline w:val="0"/>
          <w:color w:val="480a47"/>
          <w:sz w:val="18"/>
          <w:szCs w:val="18"/>
          <w:rtl w:val="0"/>
          <w:lang w:val="en-US"/>
          <w14:textFill>
            <w14:solidFill>
              <w14:srgbClr w14:val="480B47"/>
            </w14:solidFill>
          </w14:textFill>
        </w:rPr>
        <w:t>arners and improve outcomes across communities. Education benefits everyone, and making resources universally accessible ensures we build a more informed, skilled, and prosperous future for all.</w:t>
      </w:r>
      <w:r>
        <w:rPr>
          <w:rFonts w:ascii="Avenir Next Regular" w:hAnsi="Avenir Next Regular"/>
          <w:outline w:val="0"/>
          <w:color w:val="480a47"/>
          <w:sz w:val="18"/>
          <w:szCs w:val="18"/>
          <w:rtl w:val="0"/>
          <w:lang w:val="en-US"/>
          <w14:textFill>
            <w14:solidFill>
              <w14:srgbClr w14:val="480B47"/>
            </w14:solidFill>
          </w14:textFill>
        </w:rPr>
        <w:t xml:space="preserve"> </w:t>
      </w:r>
    </w:p>
    <w:p>
      <w:pPr>
        <w:pStyle w:val="Body"/>
        <w:jc w:val="both"/>
        <w:rPr>
          <w:rFonts w:ascii="Avenir Next Regular" w:cs="Avenir Next Regular" w:hAnsi="Avenir Next Regular" w:eastAsia="Avenir Next Regular"/>
          <w:outline w:val="0"/>
          <w:color w:val="480a47"/>
          <w:sz w:val="18"/>
          <w:szCs w:val="18"/>
          <w14:textFill>
            <w14:solidFill>
              <w14:srgbClr w14:val="480B47"/>
            </w14:solidFill>
          </w14:textFill>
        </w:rPr>
      </w:pPr>
    </w:p>
    <w:p>
      <w:pPr>
        <w:pStyle w:val="Body"/>
        <w:jc w:val="both"/>
        <w:rPr>
          <w:rFonts w:ascii="Avenir Next Regular" w:cs="Avenir Next Regular" w:hAnsi="Avenir Next Regular" w:eastAsia="Avenir Next Regular"/>
          <w:outline w:val="0"/>
          <w:color w:val="480a47"/>
          <w:sz w:val="18"/>
          <w:szCs w:val="18"/>
          <w14:textFill>
            <w14:solidFill>
              <w14:srgbClr w14:val="480B47"/>
            </w14:solidFill>
          </w14:textFill>
        </w:rPr>
      </w:pPr>
      <w:r>
        <w:rPr>
          <w:rFonts w:ascii="Avenir Next Regular" w:hAnsi="Avenir Next Regular"/>
          <w:outline w:val="0"/>
          <w:color w:val="480a47"/>
          <w:sz w:val="18"/>
          <w:szCs w:val="18"/>
          <w:rtl w:val="0"/>
          <w:lang w:val="en-US"/>
          <w14:textFill>
            <w14:solidFill>
              <w14:srgbClr w14:val="480B47"/>
            </w14:solidFill>
          </w14:textFill>
        </w:rPr>
        <w:t xml:space="preserve">All documents are formatted as a </w:t>
      </w:r>
      <w:r>
        <w:rPr>
          <w:rFonts w:ascii="Avenir Next Regular" w:hAnsi="Avenir Next Regular"/>
          <w:b w:val="1"/>
          <w:bCs w:val="1"/>
          <w:outline w:val="0"/>
          <w:color w:val="480a47"/>
          <w:sz w:val="18"/>
          <w:szCs w:val="18"/>
          <w:rtl w:val="0"/>
          <w:lang w:val="en-US"/>
          <w14:textFill>
            <w14:solidFill>
              <w14:srgbClr w14:val="480B47"/>
            </w14:solidFill>
          </w14:textFill>
        </w:rPr>
        <w:t xml:space="preserve">.pdf </w:t>
      </w:r>
      <w:r>
        <w:rPr>
          <w:rFonts w:ascii="Avenir Next Regular" w:hAnsi="Avenir Next Regular"/>
          <w:outline w:val="0"/>
          <w:color w:val="480a47"/>
          <w:sz w:val="18"/>
          <w:szCs w:val="18"/>
          <w:rtl w:val="0"/>
          <w:lang w:val="en-US"/>
          <w14:textFill>
            <w14:solidFill>
              <w14:srgbClr w14:val="480B47"/>
            </w14:solidFill>
          </w14:textFill>
        </w:rPr>
        <w:t xml:space="preserve">file, and are completely </w:t>
      </w:r>
      <w:r>
        <w:rPr>
          <w:rFonts w:ascii="Avenir Next Regular" w:hAnsi="Avenir Next Regular"/>
          <w:b w:val="1"/>
          <w:bCs w:val="1"/>
          <w:outline w:val="0"/>
          <w:color w:val="480a47"/>
          <w:sz w:val="18"/>
          <w:szCs w:val="18"/>
          <w:rtl w:val="0"/>
          <w:lang w:val="en-US"/>
          <w14:textFill>
            <w14:solidFill>
              <w14:srgbClr w14:val="480B47"/>
            </w14:solidFill>
          </w14:textFill>
        </w:rPr>
        <w:t>FREE</w:t>
      </w:r>
      <w:r>
        <w:rPr>
          <w:rFonts w:ascii="Avenir Next Regular" w:hAnsi="Avenir Next Regular"/>
          <w:outline w:val="0"/>
          <w:color w:val="480a47"/>
          <w:sz w:val="18"/>
          <w:szCs w:val="18"/>
          <w:rtl w:val="0"/>
          <w:lang w:val="en-US"/>
          <w14:textFill>
            <w14:solidFill>
              <w14:srgbClr w14:val="480B47"/>
            </w14:solidFill>
          </w14:textFill>
        </w:rPr>
        <w:t xml:space="preserve"> to use, print and distribute - as long as they are not sold </w:t>
      </w:r>
      <w:r>
        <w:rPr>
          <w:rFonts w:ascii="Avenir Next Regular" w:hAnsi="Avenir Next Regular"/>
          <w:outline w:val="0"/>
          <w:color w:val="480a47"/>
          <w:sz w:val="18"/>
          <w:szCs w:val="18"/>
          <w:rtl w:val="0"/>
          <w:lang w:val="en-US"/>
          <w14:textFill>
            <w14:solidFill>
              <w14:srgbClr w14:val="480B47"/>
            </w14:solidFill>
          </w14:textFill>
        </w:rPr>
        <w:t xml:space="preserve">or reproduced </w:t>
      </w:r>
      <w:r>
        <w:rPr>
          <w:rFonts w:ascii="Avenir Next Regular" w:hAnsi="Avenir Next Regular"/>
          <w:outline w:val="0"/>
          <w:color w:val="480a47"/>
          <w:sz w:val="18"/>
          <w:szCs w:val="18"/>
          <w:rtl w:val="0"/>
          <w:lang w:val="en-US"/>
          <w14:textFill>
            <w14:solidFill>
              <w14:srgbClr w14:val="480B47"/>
            </w14:solidFill>
          </w14:textFill>
        </w:rPr>
        <w:t xml:space="preserve">to make a profit. </w:t>
      </w:r>
    </w:p>
    <w:p>
      <w:pPr>
        <w:pStyle w:val="Body"/>
        <w:jc w:val="both"/>
        <w:rPr>
          <w:rFonts w:ascii="Avenir Next Regular" w:cs="Avenir Next Regular" w:hAnsi="Avenir Next Regular" w:eastAsia="Avenir Next Regular"/>
          <w:outline w:val="0"/>
          <w:color w:val="480a47"/>
          <w:sz w:val="18"/>
          <w:szCs w:val="18"/>
          <w14:textFill>
            <w14:solidFill>
              <w14:srgbClr w14:val="480B47"/>
            </w14:solidFill>
          </w14:textFill>
        </w:rPr>
      </w:pPr>
    </w:p>
    <w:p>
      <w:pPr>
        <w:pStyle w:val="Body"/>
        <w:jc w:val="both"/>
      </w:pPr>
      <w:r>
        <w:rPr>
          <w:rFonts w:ascii="Avenir Next Regular" w:hAnsi="Avenir Next Regular"/>
          <w:outline w:val="0"/>
          <w:color w:val="480a47"/>
          <w:sz w:val="18"/>
          <w:szCs w:val="18"/>
          <w:rtl w:val="0"/>
          <w:lang w:val="en-US"/>
          <w14:textFill>
            <w14:solidFill>
              <w14:srgbClr w14:val="480B47"/>
            </w14:solidFill>
          </w14:textFill>
        </w:rPr>
        <w:t xml:space="preserve">N.B. Although we try our best to produce high-quality, accurate and precise materials, we at Acacia Tutoring are still human, these documents may contain errors or omissions, if you find any and wish to help, please contact Jason at </w:t>
      </w:r>
      <w:r>
        <w:rPr>
          <w:rStyle w:val="Hyperlink.2"/>
          <w:rFonts w:ascii="Avenir Next Regular" w:cs="Avenir Next Regular" w:hAnsi="Avenir Next Regular" w:eastAsia="Avenir Next Regular"/>
          <w:outline w:val="0"/>
          <w:color w:val="0432ff"/>
          <w:sz w:val="18"/>
          <w:szCs w:val="18"/>
          <w14:textFill>
            <w14:solidFill>
              <w14:srgbClr w14:val="0433FF"/>
            </w14:solidFill>
          </w14:textFill>
        </w:rPr>
        <w:fldChar w:fldCharType="begin" w:fldLock="0"/>
      </w:r>
      <w:r>
        <w:rPr>
          <w:rStyle w:val="Hyperlink.2"/>
          <w:rFonts w:ascii="Avenir Next Regular" w:cs="Avenir Next Regular" w:hAnsi="Avenir Next Regular" w:eastAsia="Avenir Next Regular"/>
          <w:outline w:val="0"/>
          <w:color w:val="0432ff"/>
          <w:sz w:val="18"/>
          <w:szCs w:val="18"/>
          <w14:textFill>
            <w14:solidFill>
              <w14:srgbClr w14:val="0433FF"/>
            </w14:solidFill>
          </w14:textFill>
        </w:rPr>
        <w:instrText xml:space="preserve"> HYPERLINK "mailto:info@acaciatutoring.com.au"</w:instrText>
      </w:r>
      <w:r>
        <w:rPr>
          <w:rStyle w:val="Hyperlink.2"/>
          <w:rFonts w:ascii="Avenir Next Regular" w:cs="Avenir Next Regular" w:hAnsi="Avenir Next Regular" w:eastAsia="Avenir Next Regular"/>
          <w:outline w:val="0"/>
          <w:color w:val="0432ff"/>
          <w:sz w:val="18"/>
          <w:szCs w:val="18"/>
          <w14:textFill>
            <w14:solidFill>
              <w14:srgbClr w14:val="0433FF"/>
            </w14:solidFill>
          </w14:textFill>
        </w:rPr>
        <w:fldChar w:fldCharType="separate" w:fldLock="0"/>
      </w:r>
      <w:r>
        <w:rPr>
          <w:rStyle w:val="Hyperlink.2"/>
          <w:rFonts w:ascii="Avenir Next Regular" w:hAnsi="Avenir Next Regular"/>
          <w:outline w:val="0"/>
          <w:color w:val="0432ff"/>
          <w:sz w:val="18"/>
          <w:szCs w:val="18"/>
          <w:rtl w:val="0"/>
          <w:lang w:val="en-US"/>
          <w14:textFill>
            <w14:solidFill>
              <w14:srgbClr w14:val="0433FF"/>
            </w14:solidFill>
          </w14:textFill>
        </w:rPr>
        <w:t>info@acaciatutoring.com.au</w:t>
      </w:r>
      <w:r>
        <w:rPr>
          <w:rFonts w:ascii="Avenir Next Regular" w:cs="Avenir Next Regular" w:hAnsi="Avenir Next Regular" w:eastAsia="Avenir Next Regular"/>
          <w:outline w:val="0"/>
          <w:color w:val="480a47"/>
          <w:sz w:val="18"/>
          <w:szCs w:val="18"/>
          <w14:textFill>
            <w14:solidFill>
              <w14:srgbClr w14:val="480B47"/>
            </w14:solidFill>
          </w14:textFill>
        </w:rPr>
        <w:fldChar w:fldCharType="end" w:fldLock="0"/>
      </w:r>
      <w:r>
        <w:rPr>
          <w:rFonts w:ascii="Avenir Next Regular" w:hAnsi="Avenir Next Regular"/>
          <w:outline w:val="0"/>
          <w:color w:val="480a47"/>
          <w:sz w:val="18"/>
          <w:szCs w:val="18"/>
          <w:rtl w:val="0"/>
          <w:lang w:val="en-US"/>
          <w14:textFill>
            <w14:solidFill>
              <w14:srgbClr w14:val="480B47"/>
            </w14:solidFill>
          </w14:textFill>
        </w:rPr>
        <w:t xml:space="preserve"> .</w:t>
      </w:r>
    </w:p>
    <w:sectPr>
      <w:headerReference w:type="default" r:id="rId6"/>
      <w:footerReference w:type="default" r:id="rId7"/>
      <w:pgSz w:w="11906" w:h="16838" w:orient="portrait"/>
      <w:pgMar w:top="1134" w:right="567" w:bottom="1134" w:left="737" w:header="283" w:footer="56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DIN Condensed Bold">
    <w:charset w:val="00"/>
    <w:family w:val="roman"/>
    <w:pitch w:val="default"/>
  </w:font>
  <w:font w:name="Avenir Next Regular">
    <w:charset w:val="00"/>
    <w:family w:val="roman"/>
    <w:pitch w:val="default"/>
  </w:font>
  <w:font w:name="Superclarendon Regular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5301"/>
        <w:tab w:val="right" w:pos="10602"/>
        <w:tab w:val="clear" w:pos="9020"/>
      </w:tabs>
      <w:jc w:val="left"/>
    </w:pPr>
    <w:r>
      <w:rPr>
        <w:rFonts w:ascii="DIN Condensed Bold" w:hAnsi="DIN Condensed Bold"/>
        <w:outline w:val="0"/>
        <w:color w:val="08480e"/>
        <w:rtl w:val="0"/>
        <w:lang w:val="en-US"/>
        <w14:textFill>
          <w14:solidFill>
            <w14:srgbClr w14:val="09480F"/>
          </w14:solidFill>
        </w14:textFill>
      </w:rPr>
      <w:t xml:space="preserve">            </w:t>
    </w:r>
    <w:r>
      <w:rPr>
        <w:rFonts w:ascii="DIN Condensed Bold" w:cs="DIN Condensed Bold" w:hAnsi="DIN Condensed Bold" w:eastAsia="DIN Condensed Bold"/>
        <w:outline w:val="0"/>
        <w:color w:val="f46b75"/>
        <w14:textFill>
          <w14:solidFill>
            <w14:srgbClr w14:val="F46B75"/>
          </w14:solidFill>
        </w14:textFill>
      </w:rPr>
      <w:drawing xmlns:a="http://schemas.openxmlformats.org/drawingml/2006/main">
        <wp:inline distT="0" distB="0" distL="0" distR="0">
          <wp:extent cx="396157" cy="185285"/>
          <wp:effectExtent l="0" t="0" r="0" b="0"/>
          <wp:docPr id="1073741826" name="officeArt object" descr="pasted-movi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movie.png" descr="pasted-movi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157" cy="185285"/>
                  </a:xfrm>
                  <a:prstGeom prst="rect">
                    <a:avLst/>
                  </a:prstGeom>
                  <a:ln w="25400" cap="flat">
                    <a:noFill/>
                    <a:miter lim="400000"/>
                  </a:ln>
                  <a:effectLst>
                    <a:reflection blurRad="0" stA="50000" stPos="0" endA="0" endPos="40000" dist="0" dir="5400000" fadeDir="5400000" sx="100000" sy="-100000" kx="0" ky="0" algn="bl" rotWithShape="0"/>
                  </a:effectLst>
                </pic:spPr>
              </pic:pic>
            </a:graphicData>
          </a:graphic>
        </wp:inline>
      </w:drawing>
    </w:r>
    <w:r>
      <w:rPr>
        <w:rFonts w:ascii="DIN Condensed Bold" w:hAnsi="DIN Condensed Bold"/>
        <w:outline w:val="0"/>
        <w:color w:val="f46b75"/>
        <w:rtl w:val="0"/>
        <w:lang w:val="en-US"/>
        <w14:textFill>
          <w14:solidFill>
            <w14:srgbClr w14:val="F46B75"/>
          </w14:solidFill>
        </w14:textFill>
      </w:rPr>
      <w:t xml:space="preserve">    </w:t>
    </w:r>
    <w:r>
      <w:rPr>
        <w:rFonts w:ascii="DIN Condensed Bold" w:hAnsi="DIN Condensed Bold"/>
        <w:outline w:val="0"/>
        <w:color w:val="08480e"/>
        <w:rtl w:val="0"/>
        <w:lang w:val="en-US"/>
        <w14:textFill>
          <w14:solidFill>
            <w14:srgbClr w14:val="09480F"/>
          </w14:solidFill>
        </w14:textFill>
      </w:rPr>
      <w:t>Acacia Tutoring Australia</w:t>
    </w:r>
    <w:r>
      <w:rPr>
        <w:rFonts w:ascii="DIN Condensed Bold" w:hAnsi="DIN Condensed Bold"/>
        <w:outline w:val="0"/>
        <w:color w:val="f46b75"/>
        <w:rtl w:val="0"/>
        <w:lang w:val="en-US"/>
        <w14:textFill>
          <w14:solidFill>
            <w14:srgbClr w14:val="F46B75"/>
          </w14:solidFill>
        </w14:textFill>
      </w:rPr>
      <w:t xml:space="preserve">  </w:t>
    </w:r>
    <w:r>
      <w:rPr>
        <w:rFonts w:ascii="DIN Condensed Bold" w:hAnsi="DIN Condensed Bold"/>
        <w:outline w:val="0"/>
        <w:color w:val="feffff"/>
        <w:rtl w:val="0"/>
        <w:lang w:val="en-US"/>
        <w14:textFill>
          <w14:solidFill>
            <w14:srgbClr w14:val="FFFFFF"/>
          </w14:solidFill>
        </w14:textFill>
      </w:rPr>
      <w:t xml:space="preserve"> .. </w:t>
    </w:r>
    <w:r>
      <w:rPr>
        <w:rFonts w:ascii="DIN Condensed Bold" w:hAnsi="DIN Condensed Bold"/>
        <w:outline w:val="0"/>
        <w:color w:val="f46b75"/>
        <w:rtl w:val="0"/>
        <w:lang w:val="en-US"/>
        <w14:textFill>
          <w14:solidFill>
            <w14:srgbClr w14:val="F46B75"/>
          </w14:solidFill>
        </w14:textFill>
      </w:rPr>
      <w:t xml:space="preserve"> </w:t>
    </w:r>
    <w:r>
      <w:rPr>
        <w:rFonts w:ascii="DIN Condensed Bold" w:cs="DIN Condensed Bold" w:hAnsi="DIN Condensed Bold" w:eastAsia="DIN Condensed Bold"/>
        <w:outline w:val="0"/>
        <w:color w:val="f46b75"/>
        <w14:textFill>
          <w14:solidFill>
            <w14:srgbClr w14:val="F46B75"/>
          </w14:solidFill>
        </w14:textFill>
      </w:rPr>
      <w:tab/>
    </w:r>
    <w:r>
      <w:rPr>
        <w:rStyle w:val="Hyperlink.0"/>
        <w:rFonts w:ascii="DIN Condensed Bold" w:cs="DIN Condensed Bold" w:hAnsi="DIN Condensed Bold" w:eastAsia="DIN Condensed Bold"/>
        <w:outline w:val="0"/>
        <w:color w:val="08480e"/>
        <w:u w:val="single"/>
        <w14:textFill>
          <w14:solidFill>
            <w14:srgbClr w14:val="09480F"/>
          </w14:solidFill>
        </w14:textFill>
      </w:rPr>
      <w:fldChar w:fldCharType="begin" w:fldLock="0"/>
    </w:r>
    <w:r>
      <w:rPr>
        <w:rStyle w:val="Hyperlink.0"/>
        <w:rFonts w:ascii="DIN Condensed Bold" w:cs="DIN Condensed Bold" w:hAnsi="DIN Condensed Bold" w:eastAsia="DIN Condensed Bold"/>
        <w:outline w:val="0"/>
        <w:color w:val="08480e"/>
        <w:u w:val="single"/>
        <w14:textFill>
          <w14:solidFill>
            <w14:srgbClr w14:val="09480F"/>
          </w14:solidFill>
        </w14:textFill>
      </w:rPr>
      <w:instrText xml:space="preserve"> HYPERLINK "http://www.acaciatutoring.com.au"</w:instrText>
    </w:r>
    <w:r>
      <w:rPr>
        <w:rStyle w:val="Hyperlink.0"/>
        <w:rFonts w:ascii="DIN Condensed Bold" w:cs="DIN Condensed Bold" w:hAnsi="DIN Condensed Bold" w:eastAsia="DIN Condensed Bold"/>
        <w:outline w:val="0"/>
        <w:color w:val="08480e"/>
        <w:u w:val="single"/>
        <w14:textFill>
          <w14:solidFill>
            <w14:srgbClr w14:val="09480F"/>
          </w14:solidFill>
        </w14:textFill>
      </w:rPr>
      <w:fldChar w:fldCharType="separate" w:fldLock="0"/>
    </w:r>
    <w:r>
      <w:rPr>
        <w:rStyle w:val="Hyperlink.0"/>
        <w:rFonts w:ascii="DIN Condensed Bold" w:hAnsi="DIN Condensed Bold"/>
        <w:outline w:val="0"/>
        <w:color w:val="08480e"/>
        <w:u w:val="single"/>
        <w:rtl w:val="0"/>
        <w:lang w:val="en-US"/>
        <w14:textFill>
          <w14:solidFill>
            <w14:srgbClr w14:val="09480F"/>
          </w14:solidFill>
        </w14:textFill>
      </w:rPr>
      <w:t>www.acaciatutoring.com.au</w:t>
    </w:r>
    <w:r>
      <w:rPr>
        <w:rFonts w:ascii="DIN Condensed Bold" w:cs="DIN Condensed Bold" w:hAnsi="DIN Condensed Bold" w:eastAsia="DIN Condensed Bold"/>
        <w:outline w:val="0"/>
        <w:color w:val="f46b75"/>
        <w14:textFill>
          <w14:solidFill>
            <w14:srgbClr w14:val="F46B75"/>
          </w14:solidFill>
        </w14:textFill>
      </w:rPr>
      <w:fldChar w:fldCharType="end" w:fldLock="0"/>
    </w:r>
    <w:r>
      <w:rPr>
        <w:rFonts w:ascii="DIN Condensed Bold" w:hAnsi="DIN Condensed Bold"/>
        <w:outline w:val="0"/>
        <w:color w:val="08480e"/>
        <w:rtl w:val="0"/>
        <w:lang w:val="en-US"/>
        <w14:textFill>
          <w14:solidFill>
            <w14:srgbClr w14:val="09480F"/>
          </w14:solidFill>
        </w14:textFill>
      </w:rPr>
      <w:t xml:space="preserve"> </w:t>
    </w:r>
    <w:r>
      <w:rPr>
        <w:rFonts w:ascii="DIN Condensed Bold" w:cs="DIN Condensed Bold" w:hAnsi="DIN Condensed Bold" w:eastAsia="DIN Condensed Bold"/>
        <w:outline w:val="0"/>
        <w:color w:val="f46b75"/>
        <w14:textFill>
          <w14:solidFill>
            <w14:srgbClr w14:val="F46B75"/>
          </w14:solidFill>
        </w14:textFill>
      </w:rPr>
      <w:tab/>
    </w:r>
    <w:r>
      <w:rPr>
        <w:rFonts w:ascii="DIN Condensed Bold" w:hAnsi="DIN Condensed Bold"/>
        <w:outline w:val="0"/>
        <w:color w:val="08480e"/>
        <w:rtl w:val="0"/>
        <w:lang w:val="en-US"/>
        <w14:textFill>
          <w14:solidFill>
            <w14:srgbClr w14:val="09480F"/>
          </w14:solidFill>
        </w14:textFill>
      </w:rPr>
      <w:t xml:space="preserve">      </w:t>
    </w:r>
    <w:r>
      <w:rPr>
        <w:rStyle w:val="Hyperlink.1"/>
        <w:rFonts w:ascii="DIN Condensed Bold" w:cs="DIN Condensed Bold" w:hAnsi="DIN Condensed Bold" w:eastAsia="DIN Condensed Bold"/>
        <w:outline w:val="0"/>
        <w:color w:val="08480e"/>
        <w:u w:val="single"/>
        <w14:textFill>
          <w14:solidFill>
            <w14:srgbClr w14:val="09480F"/>
          </w14:solidFill>
        </w14:textFill>
      </w:rPr>
      <w:fldChar w:fldCharType="begin" w:fldLock="0"/>
    </w:r>
    <w:r>
      <w:rPr>
        <w:rStyle w:val="Hyperlink.1"/>
        <w:rFonts w:ascii="DIN Condensed Bold" w:cs="DIN Condensed Bold" w:hAnsi="DIN Condensed Bold" w:eastAsia="DIN Condensed Bold"/>
        <w:outline w:val="0"/>
        <w:color w:val="08480e"/>
        <w:u w:val="single"/>
        <w14:textFill>
          <w14:solidFill>
            <w14:srgbClr w14:val="09480F"/>
          </w14:solidFill>
        </w14:textFill>
      </w:rPr>
      <w:instrText xml:space="preserve"> HYPERLINK "mailto:info@acaciatutoring.com.au"</w:instrText>
    </w:r>
    <w:r>
      <w:rPr>
        <w:rStyle w:val="Hyperlink.1"/>
        <w:rFonts w:ascii="DIN Condensed Bold" w:cs="DIN Condensed Bold" w:hAnsi="DIN Condensed Bold" w:eastAsia="DIN Condensed Bold"/>
        <w:outline w:val="0"/>
        <w:color w:val="08480e"/>
        <w:u w:val="single"/>
        <w14:textFill>
          <w14:solidFill>
            <w14:srgbClr w14:val="09480F"/>
          </w14:solidFill>
        </w14:textFill>
      </w:rPr>
      <w:fldChar w:fldCharType="separate" w:fldLock="0"/>
    </w:r>
    <w:r>
      <w:rPr>
        <w:rStyle w:val="Hyperlink.1"/>
        <w:rFonts w:ascii="DIN Condensed Bold" w:hAnsi="DIN Condensed Bold"/>
        <w:outline w:val="0"/>
        <w:color w:val="08480e"/>
        <w:u w:val="single"/>
        <w:rtl w:val="0"/>
        <w:lang w:val="en-US"/>
        <w14:textFill>
          <w14:solidFill>
            <w14:srgbClr w14:val="09480F"/>
          </w14:solidFill>
        </w14:textFill>
      </w:rPr>
      <w:t>info@acaciatutoring.com.au</w:t>
    </w:r>
    <w:r>
      <w:rPr>
        <w:rFonts w:ascii="DIN Condensed Bold" w:cs="DIN Condensed Bold" w:hAnsi="DIN Condensed Bold" w:eastAsia="DIN Condensed Bold"/>
        <w:outline w:val="0"/>
        <w:color w:val="f46b75"/>
        <w14:textFill>
          <w14:solidFill>
            <w14:srgbClr w14:val="F46B75"/>
          </w14:solidFill>
        </w14:textFill>
      </w:rPr>
      <w:fldChar w:fldCharType="end" w:fldLock="0"/>
    </w:r>
    <w:r>
      <w:rPr>
        <w:rFonts w:ascii="DIN Condensed Bold" w:hAnsi="DIN Condensed Bold"/>
        <w:outline w:val="0"/>
        <w:color w:val="08480e"/>
        <w:rtl w:val="0"/>
        <w:lang w:val="en-US"/>
        <w14:textFill>
          <w14:solidFill>
            <w14:srgbClr w14:val="09480F"/>
          </w14:solidFill>
        </w14:textFill>
      </w:rPr>
      <w:t xml:space="preserve">        </w:t>
    </w:r>
    <w:r>
      <w:rPr>
        <w:rFonts w:ascii="DIN Condensed Bold" w:hAnsi="DIN Condensed Bold"/>
        <w:outline w:val="0"/>
        <w:color w:val="08480e"/>
        <w:rtl w:val="0"/>
        <w:lang w:val="en-US"/>
        <w14:textFill>
          <w14:solidFill>
            <w14:srgbClr w14:val="09480F"/>
          </w14:solidFill>
        </w14:textFill>
      </w:rPr>
      <w:t xml:space="preserve">Page </w:t>
    </w:r>
    <w:r>
      <w:rPr>
        <w:rFonts w:ascii="DIN Condensed Bold" w:cs="DIN Condensed Bold" w:hAnsi="DIN Condensed Bold" w:eastAsia="DIN Condensed Bold"/>
        <w:outline w:val="0"/>
        <w:color w:val="08480e"/>
        <w14:textFill>
          <w14:solidFill>
            <w14:srgbClr w14:val="09480F"/>
          </w14:solidFill>
        </w14:textFill>
      </w:rPr>
      <w:fldChar w:fldCharType="begin" w:fldLock="0"/>
    </w:r>
    <w:r>
      <w:rPr>
        <w:rFonts w:ascii="DIN Condensed Bold" w:cs="DIN Condensed Bold" w:hAnsi="DIN Condensed Bold" w:eastAsia="DIN Condensed Bold"/>
        <w:outline w:val="0"/>
        <w:color w:val="08480e"/>
        <w14:textFill>
          <w14:solidFill>
            <w14:srgbClr w14:val="09480F"/>
          </w14:solidFill>
        </w14:textFill>
      </w:rPr>
      <w:instrText xml:space="preserve"> PAGE </w:instrText>
    </w:r>
    <w:r>
      <w:rPr>
        <w:rFonts w:ascii="DIN Condensed Bold" w:cs="DIN Condensed Bold" w:hAnsi="DIN Condensed Bold" w:eastAsia="DIN Condensed Bold"/>
        <w:outline w:val="0"/>
        <w:color w:val="08480e"/>
        <w14:textFill>
          <w14:solidFill>
            <w14:srgbClr w14:val="09480F"/>
          </w14:solidFill>
        </w14:textFill>
      </w:rPr>
      <w:fldChar w:fldCharType="separate" w:fldLock="0"/>
    </w:r>
    <w:r>
      <w:rPr>
        <w:rFonts w:ascii="DIN Condensed Bold" w:cs="DIN Condensed Bold" w:hAnsi="DIN Condensed Bold" w:eastAsia="DIN Condensed Bold"/>
        <w:outline w:val="0"/>
        <w:color w:val="08480e"/>
        <w14:textFill>
          <w14:solidFill>
            <w14:srgbClr w14:val="09480F"/>
          </w14:solidFill>
        </w14:textFill>
      </w:rPr>
    </w:r>
    <w:r>
      <w:rPr>
        <w:rFonts w:ascii="DIN Condensed Bold" w:cs="DIN Condensed Bold" w:hAnsi="DIN Condensed Bold" w:eastAsia="DIN Condensed Bold"/>
        <w:outline w:val="0"/>
        <w:color w:val="08480e"/>
        <w14:textFill>
          <w14:solidFill>
            <w14:srgbClr w14:val="09480F"/>
          </w14:solidFill>
        </w14:textFill>
      </w:rPr>
      <w:fldChar w:fldCharType="end" w:fldLock="0"/>
    </w:r>
    <w:r>
      <w:rPr>
        <w:rFonts w:ascii="DIN Condensed Bold" w:hAnsi="DIN Condensed Bold"/>
        <w:outline w:val="0"/>
        <w:color w:val="08480e"/>
        <w:rtl w:val="0"/>
        <w:lang w:val="en-US"/>
        <w14:textFill>
          <w14:solidFill>
            <w14:srgbClr w14:val="09480F"/>
          </w14:solidFill>
        </w14:textFill>
      </w:rPr>
      <w:t xml:space="preserve"> of </w:t>
    </w:r>
    <w:r>
      <w:rPr>
        <w:rFonts w:ascii="DIN Condensed Bold" w:cs="DIN Condensed Bold" w:hAnsi="DIN Condensed Bold" w:eastAsia="DIN Condensed Bold"/>
        <w:outline w:val="0"/>
        <w:color w:val="08480e"/>
        <w14:textFill>
          <w14:solidFill>
            <w14:srgbClr w14:val="09480F"/>
          </w14:solidFill>
        </w14:textFill>
      </w:rPr>
      <w:fldChar w:fldCharType="begin" w:fldLock="0"/>
    </w:r>
    <w:r>
      <w:rPr>
        <w:rFonts w:ascii="DIN Condensed Bold" w:cs="DIN Condensed Bold" w:hAnsi="DIN Condensed Bold" w:eastAsia="DIN Condensed Bold"/>
        <w:outline w:val="0"/>
        <w:color w:val="08480e"/>
        <w14:textFill>
          <w14:solidFill>
            <w14:srgbClr w14:val="09480F"/>
          </w14:solidFill>
        </w14:textFill>
      </w:rPr>
      <w:instrText xml:space="preserve"> NUMPAGES </w:instrText>
    </w:r>
    <w:r>
      <w:rPr>
        <w:rFonts w:ascii="DIN Condensed Bold" w:cs="DIN Condensed Bold" w:hAnsi="DIN Condensed Bold" w:eastAsia="DIN Condensed Bold"/>
        <w:outline w:val="0"/>
        <w:color w:val="08480e"/>
        <w14:textFill>
          <w14:solidFill>
            <w14:srgbClr w14:val="09480F"/>
          </w14:solidFill>
        </w14:textFill>
      </w:rPr>
      <w:fldChar w:fldCharType="separate" w:fldLock="0"/>
    </w:r>
    <w:r>
      <w:rPr>
        <w:rFonts w:ascii="DIN Condensed Bold" w:cs="DIN Condensed Bold" w:hAnsi="DIN Condensed Bold" w:eastAsia="DIN Condensed Bold"/>
        <w:outline w:val="0"/>
        <w:color w:val="08480e"/>
        <w14:textFill>
          <w14:solidFill>
            <w14:srgbClr w14:val="09480F"/>
          </w14:solidFill>
        </w14:textFill>
      </w:rPr>
    </w:r>
    <w:r>
      <w:rPr>
        <w:rFonts w:ascii="DIN Condensed Bold" w:cs="DIN Condensed Bold" w:hAnsi="DIN Condensed Bold" w:eastAsia="DIN Condensed Bold"/>
        <w:outline w:val="0"/>
        <w:color w:val="08480e"/>
        <w14:textFill>
          <w14:solidFill>
            <w14:srgbClr w14:val="09480F"/>
          </w14:solidFill>
        </w14:textFill>
      </w:rPr>
      <w:fldChar w:fldCharType="end" w:fldLock="0"/>
    </w:r>
    <w:r>
      <w:rPr>
        <w:rFonts w:ascii="DIN Condensed Bold" w:hAnsi="DIN Condensed Bold"/>
        <w:outline w:val="0"/>
        <w:color w:val="08480e"/>
        <w:rtl w:val="0"/>
        <w:lang w:val="en-US"/>
        <w14:textFill>
          <w14:solidFill>
            <w14:srgbClr w14:val="09480F"/>
          </w14:solidFill>
        </w14:textFill>
      </w:rPr>
      <w:t xml:space="preserve">        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5301"/>
        <w:tab w:val="right" w:pos="10602"/>
        <w:tab w:val="clear" w:pos="9020"/>
      </w:tabs>
      <w:jc w:val="left"/>
    </w:pPr>
    <w:r>
      <w:tab/>
    </w:r>
    <w:r>
      <w:drawing xmlns:a="http://schemas.openxmlformats.org/drawingml/2006/main">
        <wp:inline distT="0" distB="0" distL="0" distR="0">
          <wp:extent cx="252554" cy="251342"/>
          <wp:effectExtent l="0" t="0" r="0" b="0"/>
          <wp:docPr id="1073741825" name="officeArt object" descr="QCT AT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QCT ATA.png" descr="QCT ATA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71246" t="0" r="0" b="0"/>
                  <a:stretch>
                    <a:fillRect/>
                  </a:stretch>
                </pic:blipFill>
                <pic:spPr>
                  <a:xfrm>
                    <a:off x="0" y="0"/>
                    <a:ext cx="252554" cy="25134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Header &amp; Footer"/>
      <w:tabs>
        <w:tab w:val="center" w:pos="5301"/>
        <w:tab w:val="right" w:pos="10602"/>
        <w:tab w:val="clear" w:pos="9020"/>
      </w:tabs>
      <w:jc w:val="left"/>
    </w:pPr>
    <w:r>
      <w:rPr>
        <w:rFonts w:ascii="DIN Condensed Bold" w:hAnsi="DIN Condensed Bold"/>
        <w:outline w:val="0"/>
        <w:color w:val="08480e"/>
        <w14:textFill>
          <w14:solidFill>
            <w14:srgbClr w14:val="09480F"/>
          </w14:solidFill>
        </w14:textFill>
      </w:rPr>
      <w:tab/>
    </w:r>
    <w:r>
      <w:rPr>
        <w:rFonts w:ascii="DIN Condensed Bold" w:cs="Arial Unicode MS" w:hAnsi="DIN Condensed Bold" w:eastAsia="Arial Unicode MS"/>
        <w:b w:val="0"/>
        <w:bCs w:val="0"/>
        <w:i w:val="0"/>
        <w:iCs w:val="0"/>
        <w:outline w:val="0"/>
        <w:color w:val="08480e"/>
        <w:rtl w:val="0"/>
        <w:lang w:val="en-US"/>
        <w14:textFill>
          <w14:solidFill>
            <w14:srgbClr w14:val="09480F"/>
          </w14:solidFill>
        </w14:textFill>
      </w:rPr>
      <w:t>Member of the Australian Tutoring Association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8480e"/>
      <w:u w:val="single"/>
      <w14:textFill>
        <w14:solidFill>
          <w14:srgbClr w14:val="09480F"/>
        </w14:solidFill>
      </w14:textFill>
    </w:rPr>
  </w:style>
  <w:style w:type="character" w:styleId="Hyperlink.1">
    <w:name w:val="Hyperlink.1"/>
    <w:basedOn w:val="Hyperlink"/>
    <w:next w:val="Hyperlink.1"/>
    <w:rPr>
      <w:outline w:val="0"/>
      <w:color w:val="08480e"/>
      <w:u w:val="single"/>
      <w14:textFill>
        <w14:solidFill>
          <w14:srgbClr w14:val="09480F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  <w:style w:type="paragraph" w:styleId="Heading">
    <w:name w:val="Heading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20" w:line="192" w:lineRule="auto"/>
      <w:ind w:left="0" w:right="0" w:firstLine="0"/>
      <w:jc w:val="left"/>
      <w:outlineLvl w:val="0"/>
    </w:pPr>
    <w:rPr>
      <w:rFonts w:ascii="Superclarendon Regular" w:cs="Arial Unicode MS" w:hAnsi="Superclarendon Regular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8480e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9480F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ubtitle">
    <w:name w:val="Sub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u w:val="single"/>
    </w:rPr>
  </w:style>
  <w:style w:type="character" w:styleId="Hyperlink.2">
    <w:name w:val="Hyperlink.2"/>
    <w:basedOn w:val="Link"/>
    <w:next w:val="Hyperlink.2"/>
    <w:rPr>
      <w:outline w:val="0"/>
      <w:color w:val="0432ff"/>
      <w14:textFill>
        <w14:solidFill>
          <w14:srgbClr w14:val="0433FF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4.pn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